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44C2B" w14:textId="77777777" w:rsidR="00A71251" w:rsidRPr="00A71251" w:rsidRDefault="00A71251" w:rsidP="00436F32">
      <w:pPr>
        <w:ind w:left="540" w:hanging="630"/>
        <w:jc w:val="center"/>
        <w:rPr>
          <w:b/>
          <w:caps/>
        </w:rPr>
      </w:pPr>
      <w:r w:rsidRPr="00A71251">
        <w:rPr>
          <w:b/>
          <w:caps/>
        </w:rPr>
        <w:t>Questions and Answers for solicitation number 510</w:t>
      </w:r>
      <w:r w:rsidRPr="007B374A">
        <w:rPr>
          <w:b/>
          <w:caps/>
        </w:rPr>
        <w:t>366</w:t>
      </w:r>
    </w:p>
    <w:p w14:paraId="64DAC1EB" w14:textId="77777777" w:rsidR="00A71251" w:rsidRPr="00A71251" w:rsidRDefault="00A71251" w:rsidP="00436F32">
      <w:pPr>
        <w:ind w:left="540" w:hanging="630"/>
        <w:jc w:val="center"/>
        <w:rPr>
          <w:b/>
          <w:caps/>
        </w:rPr>
      </w:pPr>
      <w:r w:rsidRPr="007B374A">
        <w:rPr>
          <w:b/>
          <w:caps/>
        </w:rPr>
        <w:t>2020</w:t>
      </w:r>
      <w:r w:rsidRPr="00A71251">
        <w:rPr>
          <w:b/>
          <w:caps/>
        </w:rPr>
        <w:t xml:space="preserve"> Human Service Vehicles – </w:t>
      </w:r>
      <w:r w:rsidR="007B374A" w:rsidRPr="007B374A">
        <w:rPr>
          <w:b/>
          <w:caps/>
        </w:rPr>
        <w:t>Medium Buses and Rear Load Wagon/Van</w:t>
      </w:r>
    </w:p>
    <w:p w14:paraId="374E4C55" w14:textId="4683B09D" w:rsidR="00A71251" w:rsidRPr="00A71251" w:rsidRDefault="00A71251" w:rsidP="00436F32">
      <w:pPr>
        <w:ind w:left="540" w:hanging="630"/>
        <w:jc w:val="center"/>
        <w:rPr>
          <w:b/>
          <w:caps/>
        </w:rPr>
      </w:pPr>
      <w:r w:rsidRPr="00A71251">
        <w:rPr>
          <w:b/>
          <w:caps/>
        </w:rPr>
        <w:t xml:space="preserve">round </w:t>
      </w:r>
      <w:r w:rsidR="00886CC1">
        <w:rPr>
          <w:b/>
          <w:caps/>
        </w:rPr>
        <w:t>OnE</w:t>
      </w:r>
      <w:r w:rsidR="00A1794D">
        <w:rPr>
          <w:b/>
          <w:caps/>
        </w:rPr>
        <w:t xml:space="preserve"> – </w:t>
      </w:r>
      <w:r w:rsidR="00412257">
        <w:rPr>
          <w:b/>
          <w:caps/>
        </w:rPr>
        <w:t>JULY 22</w:t>
      </w:r>
      <w:r w:rsidR="00412257" w:rsidRPr="00412257">
        <w:rPr>
          <w:b/>
          <w:caps/>
          <w:vertAlign w:val="superscript"/>
        </w:rPr>
        <w:t>nd</w:t>
      </w:r>
      <w:r w:rsidR="00412257">
        <w:rPr>
          <w:b/>
          <w:caps/>
        </w:rPr>
        <w:t xml:space="preserve"> </w:t>
      </w:r>
      <w:r w:rsidR="00CB2BB6">
        <w:rPr>
          <w:b/>
          <w:caps/>
        </w:rPr>
        <w:t xml:space="preserve"> 2020</w:t>
      </w:r>
    </w:p>
    <w:p w14:paraId="51D32B4D" w14:textId="3E6BA28E" w:rsidR="00A71251" w:rsidRDefault="00A71251" w:rsidP="00436F32">
      <w:pPr>
        <w:ind w:left="540" w:hanging="630"/>
        <w:rPr>
          <w:b/>
        </w:rPr>
      </w:pPr>
    </w:p>
    <w:p w14:paraId="7B2E204A" w14:textId="77777777" w:rsidR="000E0593" w:rsidRDefault="000E0593" w:rsidP="00436F32">
      <w:pPr>
        <w:shd w:val="clear" w:color="auto" w:fill="000000" w:themeFill="text1"/>
        <w:ind w:left="540" w:hanging="630"/>
        <w:rPr>
          <w:b/>
        </w:rPr>
      </w:pPr>
    </w:p>
    <w:p w14:paraId="3399B789" w14:textId="0344AAFA" w:rsidR="000E0593" w:rsidRDefault="000E0593" w:rsidP="00436F32">
      <w:pPr>
        <w:shd w:val="clear" w:color="auto" w:fill="000000" w:themeFill="text1"/>
        <w:ind w:left="540" w:hanging="630"/>
        <w:rPr>
          <w:b/>
        </w:rPr>
      </w:pPr>
      <w:r w:rsidRPr="00A71251">
        <w:rPr>
          <w:b/>
        </w:rPr>
        <w:t>GENERAL QUESTIONS</w:t>
      </w:r>
      <w:r>
        <w:rPr>
          <w:b/>
        </w:rPr>
        <w:t xml:space="preserve"> – Vehicle Specifications – Solicitation Requirements</w:t>
      </w:r>
    </w:p>
    <w:p w14:paraId="72C3E65C" w14:textId="77777777" w:rsidR="000E0593" w:rsidRPr="00A71251" w:rsidRDefault="000E0593" w:rsidP="00436F32">
      <w:pPr>
        <w:shd w:val="clear" w:color="auto" w:fill="000000" w:themeFill="text1"/>
        <w:ind w:left="540" w:hanging="630"/>
        <w:rPr>
          <w:b/>
        </w:rPr>
      </w:pPr>
    </w:p>
    <w:p w14:paraId="165F3F99" w14:textId="543E9514" w:rsidR="002C19A8" w:rsidRDefault="002C19A8" w:rsidP="00582143">
      <w:pPr>
        <w:ind w:left="540" w:hanging="630"/>
        <w:rPr>
          <w:b/>
        </w:rPr>
      </w:pPr>
    </w:p>
    <w:p w14:paraId="793D4E62" w14:textId="77777777" w:rsidR="00F50701" w:rsidRPr="00F50701" w:rsidRDefault="00F50701" w:rsidP="00F50701">
      <w:pPr>
        <w:pStyle w:val="CommentText"/>
        <w:rPr>
          <w:b/>
          <w:sz w:val="40"/>
          <w:szCs w:val="40"/>
        </w:rPr>
      </w:pPr>
      <w:r w:rsidRPr="00F50701">
        <w:rPr>
          <w:b/>
          <w:sz w:val="40"/>
          <w:szCs w:val="40"/>
        </w:rPr>
        <w:t xml:space="preserve">IMPORTANT--Please do NOT email or call WisDOT Transit staff concerning this solicitation or the submittal process.  Any contact with Transit staff will result in your bid being disqualified. </w:t>
      </w:r>
    </w:p>
    <w:p w14:paraId="64676A49" w14:textId="77777777" w:rsidR="00F50701" w:rsidRDefault="00F50701" w:rsidP="00FA6B62">
      <w:pPr>
        <w:rPr>
          <w:b/>
        </w:rPr>
      </w:pPr>
    </w:p>
    <w:p w14:paraId="52D5BEE5" w14:textId="68DCBE2B" w:rsidR="00582143" w:rsidRPr="00582143" w:rsidRDefault="00582143" w:rsidP="00582143">
      <w:pPr>
        <w:ind w:left="540" w:hanging="630"/>
        <w:rPr>
          <w:b/>
        </w:rPr>
      </w:pPr>
      <w:r w:rsidRPr="00582143">
        <w:rPr>
          <w:b/>
        </w:rPr>
        <w:t>eSupplier instructions</w:t>
      </w:r>
    </w:p>
    <w:p w14:paraId="6D093AB2" w14:textId="77777777" w:rsidR="00582143" w:rsidRPr="00582143" w:rsidRDefault="00582143" w:rsidP="00582143">
      <w:pPr>
        <w:ind w:left="540" w:hanging="630"/>
      </w:pPr>
    </w:p>
    <w:p w14:paraId="161DA0E6" w14:textId="1BC43CC6" w:rsidR="00582143" w:rsidRDefault="00582143" w:rsidP="002C19A8">
      <w:pPr>
        <w:ind w:left="540"/>
      </w:pPr>
      <w:r w:rsidRPr="00582143">
        <w:t>Vendors must use the eSupplier System (</w:t>
      </w:r>
      <w:hyperlink r:id="rId8" w:history="1">
        <w:r w:rsidRPr="00582143">
          <w:rPr>
            <w:rStyle w:val="Hyperlink"/>
          </w:rPr>
          <w:t>https://esupplier.wi.gov</w:t>
        </w:r>
      </w:hyperlink>
      <w:r w:rsidRPr="00582143">
        <w:t xml:space="preserve">) to respond to this solicitation. eSupplier is more efficient overall and affords Vendors a higher degree of control. The eSupplier </w:t>
      </w:r>
      <w:r w:rsidRPr="00582143">
        <w:rPr>
          <w:highlight w:val="yellow"/>
        </w:rPr>
        <w:t>Sourcing Event number for this solicitation is 11477.</w:t>
      </w:r>
      <w:r w:rsidRPr="00582143">
        <w:t xml:space="preserve"> The date stamp for eSupplier will be stamped at the time of submission and serves as documentation of a timely submittal. Vendors should allow ample time to enter their eSupplier response.</w:t>
      </w:r>
    </w:p>
    <w:p w14:paraId="525C4B8D" w14:textId="77777777" w:rsidR="002C19A8" w:rsidRPr="00582143" w:rsidRDefault="002C19A8" w:rsidP="00582143">
      <w:pPr>
        <w:ind w:left="540" w:hanging="630"/>
      </w:pPr>
    </w:p>
    <w:p w14:paraId="09B25021" w14:textId="20254D86" w:rsidR="00582143" w:rsidRPr="00582143" w:rsidRDefault="00582143" w:rsidP="002C19A8">
      <w:pPr>
        <w:ind w:left="540"/>
      </w:pPr>
      <w:r w:rsidRPr="00582143">
        <w:t>Required materials shall be received for acceptance of their Bid by the date and time</w:t>
      </w:r>
      <w:r w:rsidR="002C19A8">
        <w:t xml:space="preserve"> (8/12/2020 at 2pm central) </w:t>
      </w:r>
      <w:r w:rsidRPr="00582143">
        <w:t xml:space="preserve"> listed on the Bid cover sheet or through eSupplier. Proposals received after that time and date will be rejected. In-person, USPS, courier, Faxed and e-mailed Proposals are not accepted.</w:t>
      </w:r>
    </w:p>
    <w:p w14:paraId="18B8BAC9" w14:textId="77777777" w:rsidR="00582143" w:rsidRPr="00582143" w:rsidRDefault="00582143" w:rsidP="00582143">
      <w:pPr>
        <w:ind w:left="540" w:hanging="630"/>
      </w:pPr>
    </w:p>
    <w:p w14:paraId="01E27EB9" w14:textId="77777777" w:rsidR="00582143" w:rsidRPr="00582143" w:rsidRDefault="00582143" w:rsidP="002C19A8">
      <w:pPr>
        <w:ind w:left="540"/>
      </w:pPr>
      <w:r w:rsidRPr="00582143">
        <w:t xml:space="preserve">There are typically four reasons a file would to fail to upload to eSupplier: </w:t>
      </w:r>
    </w:p>
    <w:p w14:paraId="6924408B" w14:textId="77777777" w:rsidR="00582143" w:rsidRPr="00582143" w:rsidRDefault="00582143" w:rsidP="002C19A8">
      <w:pPr>
        <w:numPr>
          <w:ilvl w:val="3"/>
          <w:numId w:val="1"/>
        </w:numPr>
        <w:ind w:left="1980" w:hanging="720"/>
      </w:pPr>
      <w:r w:rsidRPr="00582143">
        <w:lastRenderedPageBreak/>
        <w:t xml:space="preserve">The file name is too long. File names must be no longer than 64 characters, including the file extension (e.g., “.docx”) and cannot contain special characters (e.g., commas or percent signs). </w:t>
      </w:r>
    </w:p>
    <w:p w14:paraId="2ECCFD53" w14:textId="77777777" w:rsidR="00582143" w:rsidRPr="00582143" w:rsidRDefault="00582143" w:rsidP="002C19A8">
      <w:pPr>
        <w:numPr>
          <w:ilvl w:val="3"/>
          <w:numId w:val="1"/>
        </w:numPr>
        <w:ind w:left="1980" w:hanging="720"/>
      </w:pPr>
      <w:r w:rsidRPr="00582143">
        <w:t xml:space="preserve">The file is too large. The maximum file size is 80MB. </w:t>
      </w:r>
    </w:p>
    <w:p w14:paraId="091F280E" w14:textId="77777777" w:rsidR="00582143" w:rsidRPr="00582143" w:rsidRDefault="00582143" w:rsidP="002C19A8">
      <w:pPr>
        <w:numPr>
          <w:ilvl w:val="3"/>
          <w:numId w:val="1"/>
        </w:numPr>
        <w:ind w:left="1980" w:hanging="720"/>
      </w:pPr>
      <w:r w:rsidRPr="00582143">
        <w:t xml:space="preserve">The file has macros included and enabled. Since these files may contain viruses, the eSupplier system will not allow them. </w:t>
      </w:r>
    </w:p>
    <w:p w14:paraId="0B505ED5" w14:textId="77777777" w:rsidR="00582143" w:rsidRPr="00582143" w:rsidRDefault="00582143" w:rsidP="002C19A8">
      <w:pPr>
        <w:numPr>
          <w:ilvl w:val="3"/>
          <w:numId w:val="1"/>
        </w:numPr>
        <w:ind w:left="1980" w:hanging="720"/>
      </w:pPr>
      <w:r w:rsidRPr="00582143">
        <w:t xml:space="preserve">The file type is not supported. While most file types may be uploaded, some types, like videos, will not save successfully. </w:t>
      </w:r>
    </w:p>
    <w:p w14:paraId="2552B845" w14:textId="77777777" w:rsidR="00582143" w:rsidRPr="00582143" w:rsidRDefault="00582143" w:rsidP="00582143">
      <w:pPr>
        <w:ind w:left="540" w:hanging="630"/>
      </w:pPr>
    </w:p>
    <w:p w14:paraId="7173ECF4" w14:textId="77777777" w:rsidR="00582143" w:rsidRPr="00582143" w:rsidRDefault="00582143" w:rsidP="004043F2">
      <w:pPr>
        <w:shd w:val="clear" w:color="auto" w:fill="FFE599" w:themeFill="accent4" w:themeFillTint="66"/>
        <w:ind w:left="540"/>
        <w:rPr>
          <w:b/>
        </w:rPr>
      </w:pPr>
      <w:r w:rsidRPr="004043F2">
        <w:rPr>
          <w:b/>
        </w:rPr>
        <w:t xml:space="preserve">If none of these conditions apply and you still cannot upload a file, contact STAR Support for assistance at </w:t>
      </w:r>
      <w:hyperlink r:id="rId9" w:history="1">
        <w:r w:rsidRPr="004043F2">
          <w:rPr>
            <w:rStyle w:val="Hyperlink"/>
            <w:b/>
          </w:rPr>
          <w:t>STARSupport@wisconsin.gov</w:t>
        </w:r>
      </w:hyperlink>
      <w:r w:rsidRPr="004043F2">
        <w:rPr>
          <w:b/>
        </w:rPr>
        <w:t xml:space="preserve"> or (844) 947-7827.</w:t>
      </w:r>
    </w:p>
    <w:p w14:paraId="07564E32" w14:textId="77777777" w:rsidR="00582143" w:rsidRPr="00582143" w:rsidRDefault="00582143" w:rsidP="00582143">
      <w:pPr>
        <w:ind w:left="540" w:hanging="630"/>
      </w:pPr>
    </w:p>
    <w:p w14:paraId="150289E4" w14:textId="77777777" w:rsidR="00582143" w:rsidRPr="00582143" w:rsidRDefault="00582143" w:rsidP="002C19A8">
      <w:pPr>
        <w:ind w:left="540"/>
      </w:pPr>
      <w:r w:rsidRPr="00582143">
        <w:t xml:space="preserve">Please Note: When all responses have been entered and saved, click the </w:t>
      </w:r>
      <w:r w:rsidRPr="00582143">
        <w:rPr>
          <w:bCs/>
        </w:rPr>
        <w:t xml:space="preserve">Submit </w:t>
      </w:r>
      <w:r w:rsidRPr="00582143">
        <w:t xml:space="preserve">button to send your response to the State. Click </w:t>
      </w:r>
      <w:r w:rsidRPr="00582143">
        <w:rPr>
          <w:bCs/>
        </w:rPr>
        <w:t xml:space="preserve">Submit </w:t>
      </w:r>
      <w:r w:rsidRPr="00582143">
        <w:t xml:space="preserve">on the pop-up window to confirm. You should receive a confirmation message that it has been submitted. </w:t>
      </w:r>
    </w:p>
    <w:p w14:paraId="1DA4078C" w14:textId="77777777" w:rsidR="000E0593" w:rsidRPr="00A71251" w:rsidRDefault="000E0593" w:rsidP="00436F32">
      <w:pPr>
        <w:ind w:left="540" w:hanging="630"/>
        <w:rPr>
          <w:b/>
        </w:rPr>
      </w:pPr>
    </w:p>
    <w:p w14:paraId="2D30FB52" w14:textId="77777777" w:rsidR="00F53789" w:rsidRDefault="00F53789" w:rsidP="00436F32">
      <w:pPr>
        <w:shd w:val="clear" w:color="auto" w:fill="000000" w:themeFill="text1"/>
        <w:ind w:left="540" w:hanging="630"/>
        <w:rPr>
          <w:b/>
        </w:rPr>
      </w:pPr>
    </w:p>
    <w:p w14:paraId="4B26442B" w14:textId="56D82E0E" w:rsidR="00A71251" w:rsidRPr="00A71251" w:rsidRDefault="00A71251" w:rsidP="00436F32">
      <w:pPr>
        <w:shd w:val="clear" w:color="auto" w:fill="000000" w:themeFill="text1"/>
        <w:ind w:left="540" w:hanging="630"/>
        <w:rPr>
          <w:b/>
        </w:rPr>
      </w:pPr>
      <w:r w:rsidRPr="00A71251">
        <w:rPr>
          <w:b/>
        </w:rPr>
        <w:t>GENERAL QUESTIONS</w:t>
      </w:r>
      <w:r w:rsidR="000E0593">
        <w:rPr>
          <w:b/>
        </w:rPr>
        <w:t xml:space="preserve"> – Vehicle Specifications</w:t>
      </w:r>
    </w:p>
    <w:p w14:paraId="1611F51F" w14:textId="77777777" w:rsidR="00835C46" w:rsidRDefault="00835C46" w:rsidP="00436F32">
      <w:pPr>
        <w:shd w:val="clear" w:color="auto" w:fill="000000" w:themeFill="text1"/>
        <w:ind w:left="540" w:hanging="630"/>
      </w:pPr>
    </w:p>
    <w:p w14:paraId="49F57563" w14:textId="72929F53" w:rsidR="00F53789" w:rsidRDefault="00F53789" w:rsidP="00436F32">
      <w:pPr>
        <w:ind w:left="540" w:hanging="630"/>
      </w:pPr>
    </w:p>
    <w:p w14:paraId="37D99E4A" w14:textId="2408C191" w:rsidR="00181A04" w:rsidRPr="0006645F" w:rsidRDefault="0006645F" w:rsidP="003B11D7">
      <w:pPr>
        <w:tabs>
          <w:tab w:val="left" w:pos="900"/>
        </w:tabs>
        <w:ind w:left="630" w:hanging="720"/>
        <w:rPr>
          <w:color w:val="C00000"/>
        </w:rPr>
      </w:pPr>
      <w:r w:rsidRPr="0006645F">
        <w:rPr>
          <w:b/>
        </w:rPr>
        <w:t>GENERAL REQUEST</w:t>
      </w:r>
      <w:r w:rsidRPr="0006645F">
        <w:t xml:space="preserve"> - </w:t>
      </w:r>
      <w:r w:rsidRPr="0006645F">
        <w:t>We would like to ask for a time frame to allow for a</w:t>
      </w:r>
      <w:r>
        <w:t xml:space="preserve"> </w:t>
      </w:r>
      <w:r w:rsidRPr="0006645F">
        <w:t>second round of questions that</w:t>
      </w:r>
      <w:r>
        <w:t xml:space="preserve"> </w:t>
      </w:r>
      <w:r w:rsidRPr="0006645F">
        <w:t>may arise as a result of changes or response to first round of questions.</w:t>
      </w:r>
      <w:r>
        <w:t xml:space="preserve"> - </w:t>
      </w:r>
      <w:r>
        <w:rPr>
          <w:color w:val="C00000"/>
        </w:rPr>
        <w:t xml:space="preserve"> </w:t>
      </w:r>
      <w:r w:rsidRPr="005B6C71">
        <w:rPr>
          <w:b/>
          <w:color w:val="C00000"/>
        </w:rPr>
        <w:t xml:space="preserve">There will be no further question and answer periods for this solicitation. </w:t>
      </w:r>
    </w:p>
    <w:p w14:paraId="68024985" w14:textId="318DC2CF" w:rsidR="00FA6B62" w:rsidRPr="0006645F" w:rsidRDefault="00FA6B62" w:rsidP="003B11D7">
      <w:pPr>
        <w:tabs>
          <w:tab w:val="left" w:pos="900"/>
        </w:tabs>
        <w:ind w:left="630" w:hanging="720"/>
      </w:pPr>
    </w:p>
    <w:p w14:paraId="2780A4FE" w14:textId="0D467AAB" w:rsidR="00FA6B62" w:rsidRDefault="00FA6B62" w:rsidP="003B11D7">
      <w:pPr>
        <w:tabs>
          <w:tab w:val="left" w:pos="900"/>
        </w:tabs>
        <w:ind w:left="630" w:hanging="720"/>
        <w:rPr>
          <w:color w:val="C00000"/>
        </w:rPr>
      </w:pPr>
    </w:p>
    <w:p w14:paraId="63DCB627" w14:textId="2544F3AD" w:rsidR="00FA6B62" w:rsidRDefault="00FA6B62" w:rsidP="003B11D7">
      <w:pPr>
        <w:tabs>
          <w:tab w:val="left" w:pos="900"/>
        </w:tabs>
        <w:ind w:left="630" w:hanging="720"/>
        <w:rPr>
          <w:color w:val="C00000"/>
        </w:rPr>
      </w:pPr>
    </w:p>
    <w:p w14:paraId="6144F0D6" w14:textId="2CD83C67" w:rsidR="00FA6B62" w:rsidRDefault="00FA6B62" w:rsidP="003B11D7">
      <w:pPr>
        <w:tabs>
          <w:tab w:val="left" w:pos="900"/>
        </w:tabs>
        <w:ind w:left="630" w:hanging="720"/>
        <w:rPr>
          <w:color w:val="C00000"/>
        </w:rPr>
      </w:pPr>
    </w:p>
    <w:p w14:paraId="7E91FC27" w14:textId="418361F9" w:rsidR="00FA6B62" w:rsidRDefault="00FA6B62" w:rsidP="003B11D7">
      <w:pPr>
        <w:tabs>
          <w:tab w:val="left" w:pos="900"/>
        </w:tabs>
        <w:ind w:left="630" w:hanging="720"/>
        <w:rPr>
          <w:color w:val="C00000"/>
        </w:rPr>
      </w:pPr>
    </w:p>
    <w:p w14:paraId="68526665" w14:textId="3C2F21D5" w:rsidR="00FA6B62" w:rsidRDefault="00FA6B62" w:rsidP="003B11D7">
      <w:pPr>
        <w:tabs>
          <w:tab w:val="left" w:pos="900"/>
        </w:tabs>
        <w:ind w:left="630" w:hanging="720"/>
        <w:rPr>
          <w:color w:val="C00000"/>
        </w:rPr>
      </w:pPr>
    </w:p>
    <w:p w14:paraId="0C412A4D" w14:textId="3B007B67" w:rsidR="00FA6B62" w:rsidRDefault="00FA6B62" w:rsidP="003B11D7">
      <w:pPr>
        <w:tabs>
          <w:tab w:val="left" w:pos="900"/>
        </w:tabs>
        <w:ind w:left="630" w:hanging="720"/>
      </w:pPr>
    </w:p>
    <w:p w14:paraId="077985BD" w14:textId="77777777" w:rsidR="00EB6BC2" w:rsidRDefault="00EB6BC2" w:rsidP="003B11D7">
      <w:pPr>
        <w:shd w:val="clear" w:color="auto" w:fill="000000" w:themeFill="text1"/>
        <w:tabs>
          <w:tab w:val="left" w:pos="900"/>
        </w:tabs>
        <w:ind w:left="630" w:hanging="720"/>
        <w:rPr>
          <w:b/>
          <w:caps/>
        </w:rPr>
      </w:pPr>
    </w:p>
    <w:p w14:paraId="61CC54B2" w14:textId="020EA917" w:rsidR="00BA1D7B" w:rsidRDefault="00BA1D7B" w:rsidP="003B11D7">
      <w:pPr>
        <w:shd w:val="clear" w:color="auto" w:fill="000000" w:themeFill="text1"/>
        <w:tabs>
          <w:tab w:val="left" w:pos="900"/>
        </w:tabs>
        <w:ind w:left="630" w:hanging="720"/>
        <w:rPr>
          <w:b/>
          <w:caps/>
        </w:rPr>
      </w:pPr>
      <w:r w:rsidRPr="001A1E54">
        <w:rPr>
          <w:b/>
          <w:caps/>
        </w:rPr>
        <w:t xml:space="preserve">Line 9 – Medium Bus (10/2 seating) </w:t>
      </w:r>
    </w:p>
    <w:p w14:paraId="59BB5091" w14:textId="77777777" w:rsidR="00EB6BC2" w:rsidRPr="001A1E54" w:rsidRDefault="00EB6BC2" w:rsidP="003B11D7">
      <w:pPr>
        <w:shd w:val="clear" w:color="auto" w:fill="000000" w:themeFill="text1"/>
        <w:tabs>
          <w:tab w:val="left" w:pos="900"/>
        </w:tabs>
        <w:ind w:left="630" w:hanging="720"/>
        <w:rPr>
          <w:b/>
          <w:caps/>
        </w:rPr>
      </w:pPr>
    </w:p>
    <w:p w14:paraId="4BD17956" w14:textId="77777777" w:rsidR="00BA6FB6" w:rsidRPr="007544CF" w:rsidRDefault="00BA6FB6" w:rsidP="003B11D7">
      <w:pPr>
        <w:tabs>
          <w:tab w:val="left" w:pos="900"/>
        </w:tabs>
        <w:ind w:left="630" w:hanging="720"/>
      </w:pPr>
    </w:p>
    <w:p w14:paraId="28ABE7B0" w14:textId="773C7F7E" w:rsidR="001A1E54" w:rsidRPr="007544CF" w:rsidRDefault="007544CF" w:rsidP="003B11D7">
      <w:pPr>
        <w:pStyle w:val="TableParagraph"/>
        <w:tabs>
          <w:tab w:val="left" w:pos="900"/>
        </w:tabs>
        <w:spacing w:before="3"/>
        <w:ind w:left="630" w:hanging="720"/>
        <w:rPr>
          <w:rFonts w:ascii="Segoe UI" w:hAnsi="Segoe UI" w:cs="Segoe UI"/>
          <w:b/>
        </w:rPr>
      </w:pPr>
      <w:r w:rsidRPr="007544CF">
        <w:rPr>
          <w:rFonts w:ascii="Segoe UI" w:hAnsi="Segoe UI" w:cs="Segoe UI"/>
          <w:b/>
        </w:rPr>
        <w:t xml:space="preserve">1.2 - </w:t>
      </w:r>
      <w:r w:rsidRPr="007544CF">
        <w:rPr>
          <w:rFonts w:ascii="Segoe UI" w:hAnsi="Segoe UI" w:cs="Segoe UI"/>
          <w:b/>
          <w:i/>
        </w:rPr>
        <w:t>Specifications call for 176" wheelbase</w:t>
      </w:r>
      <w:r w:rsidRPr="007544CF">
        <w:rPr>
          <w:rFonts w:ascii="Segoe UI" w:hAnsi="Segoe UI" w:cs="Segoe UI"/>
          <w:b/>
          <w:i/>
        </w:rPr>
        <w:t xml:space="preserve"> - </w:t>
      </w:r>
      <w:r w:rsidRPr="00A8497C">
        <w:rPr>
          <w:rFonts w:ascii="Segoe UI" w:hAnsi="Segoe UI" w:cs="Segoe UI"/>
          <w:color w:val="131215"/>
        </w:rPr>
        <w:t>For this capacity of bus a 158" wheelbase will be ample.</w:t>
      </w:r>
      <w:r w:rsidRPr="00A8497C">
        <w:rPr>
          <w:rFonts w:ascii="Segoe UI" w:hAnsi="Segoe UI" w:cs="Segoe UI"/>
          <w:color w:val="131215"/>
        </w:rPr>
        <w:t xml:space="preserve"> </w:t>
      </w:r>
      <w:r w:rsidRPr="00A8497C">
        <w:rPr>
          <w:rFonts w:ascii="Segoe UI" w:hAnsi="Segoe UI" w:cs="Segoe UI"/>
          <w:color w:val="121215"/>
        </w:rPr>
        <w:t>Request this be changed to 158" minimum.</w:t>
      </w:r>
      <w:r w:rsidRPr="007544CF">
        <w:rPr>
          <w:rFonts w:ascii="Segoe UI" w:hAnsi="Segoe UI" w:cs="Segoe UI"/>
          <w:b/>
          <w:color w:val="121215"/>
        </w:rPr>
        <w:t xml:space="preserve"> </w:t>
      </w:r>
      <w:r w:rsidR="00107ABE">
        <w:rPr>
          <w:rFonts w:ascii="Segoe UI" w:hAnsi="Segoe UI" w:cs="Segoe UI"/>
          <w:b/>
          <w:color w:val="121215"/>
        </w:rPr>
        <w:t>-</w:t>
      </w:r>
      <w:r w:rsidR="00107ABE" w:rsidRPr="00107ABE">
        <w:rPr>
          <w:rFonts w:ascii="Segoe UI" w:hAnsi="Segoe UI" w:cs="Segoe UI"/>
          <w:b/>
          <w:color w:val="C00000"/>
        </w:rPr>
        <w:t xml:space="preserve"> </w:t>
      </w:r>
      <w:r w:rsidR="00107ABE" w:rsidRPr="00107ABE">
        <w:rPr>
          <w:rFonts w:ascii="Segoe UI" w:hAnsi="Segoe UI" w:cs="Segoe UI"/>
          <w:b/>
          <w:color w:val="C00000"/>
        </w:rPr>
        <w:t>176 inches is accepted but should be the minimum. We do not want a smaller body or chassis on this line item.</w:t>
      </w:r>
    </w:p>
    <w:p w14:paraId="690B8039" w14:textId="79430031" w:rsidR="000A4A65" w:rsidRDefault="000A4A65" w:rsidP="00A8497C">
      <w:pPr>
        <w:tabs>
          <w:tab w:val="left" w:pos="900"/>
        </w:tabs>
      </w:pPr>
    </w:p>
    <w:p w14:paraId="1A6B50D0" w14:textId="198DB32D" w:rsidR="000A4A65" w:rsidRDefault="000A4A65" w:rsidP="003B11D7">
      <w:pPr>
        <w:tabs>
          <w:tab w:val="left" w:pos="900"/>
        </w:tabs>
        <w:ind w:left="630" w:hanging="720"/>
        <w:rPr>
          <w:b/>
        </w:rPr>
      </w:pPr>
      <w:r w:rsidRPr="000A4A65">
        <w:rPr>
          <w:b/>
        </w:rPr>
        <w:t>1.3</w:t>
      </w:r>
      <w:r w:rsidRPr="000A4A65">
        <w:rPr>
          <w:b/>
        </w:rPr>
        <w:t xml:space="preserve"> - </w:t>
      </w:r>
      <w:r w:rsidRPr="000A4A65">
        <w:rPr>
          <w:b/>
          <w:i/>
        </w:rPr>
        <w:t>Calls for overall length of 261</w:t>
      </w:r>
      <w:r w:rsidRPr="000A4A65">
        <w:rPr>
          <w:b/>
        </w:rPr>
        <w:t xml:space="preserve"> - </w:t>
      </w:r>
      <w:r w:rsidRPr="00A432D2">
        <w:t>Request this dimension be a minimum requirement</w:t>
      </w:r>
      <w:r w:rsidRPr="000A4A65">
        <w:rPr>
          <w:b/>
        </w:rPr>
        <w:t>.</w:t>
      </w:r>
      <w:r w:rsidR="00A8497C">
        <w:rPr>
          <w:b/>
        </w:rPr>
        <w:t xml:space="preserve"> - </w:t>
      </w:r>
      <w:r w:rsidR="00A8497C" w:rsidRPr="00A8497C">
        <w:rPr>
          <w:b/>
          <w:color w:val="C00000"/>
        </w:rPr>
        <w:t>176 inches is accepted but should be the minimum. We do not want a smaller body or chassis on this line item.</w:t>
      </w:r>
    </w:p>
    <w:p w14:paraId="5C419933" w14:textId="40645885" w:rsidR="000A4A65" w:rsidRDefault="000A4A65" w:rsidP="003B11D7">
      <w:pPr>
        <w:tabs>
          <w:tab w:val="left" w:pos="900"/>
        </w:tabs>
        <w:ind w:left="630" w:hanging="720"/>
        <w:rPr>
          <w:b/>
        </w:rPr>
      </w:pPr>
    </w:p>
    <w:p w14:paraId="67A8D441" w14:textId="687A911E" w:rsidR="008A31B4" w:rsidRDefault="00C95988" w:rsidP="003B11D7">
      <w:pPr>
        <w:tabs>
          <w:tab w:val="left" w:pos="900"/>
        </w:tabs>
        <w:ind w:left="630" w:hanging="720"/>
        <w:rPr>
          <w:b/>
        </w:rPr>
      </w:pPr>
      <w:r>
        <w:rPr>
          <w:b/>
        </w:rPr>
        <w:t xml:space="preserve">1.4 - </w:t>
      </w:r>
      <w:r w:rsidRPr="00E94066">
        <w:rPr>
          <w:b/>
          <w:i/>
        </w:rPr>
        <w:t>Calls for overall exterior width to be 94</w:t>
      </w:r>
      <w:r w:rsidRPr="00C95988">
        <w:rPr>
          <w:b/>
        </w:rPr>
        <w:t>"</w:t>
      </w:r>
      <w:r>
        <w:rPr>
          <w:b/>
        </w:rPr>
        <w:t xml:space="preserve"> -</w:t>
      </w:r>
      <w:r w:rsidRPr="00A432D2">
        <w:t xml:space="preserve"> </w:t>
      </w:r>
      <w:r w:rsidRPr="00A432D2">
        <w:t>Request this be changed to 96" maximum excluding</w:t>
      </w:r>
      <w:r w:rsidRPr="00A432D2">
        <w:t xml:space="preserve"> </w:t>
      </w:r>
      <w:r w:rsidRPr="00A432D2">
        <w:t>exterior mirrors or wheel flares</w:t>
      </w:r>
      <w:r w:rsidR="00C662CB">
        <w:t xml:space="preserve"> - </w:t>
      </w:r>
      <w:r w:rsidR="00C662CB" w:rsidRPr="00AB0951">
        <w:rPr>
          <w:b/>
          <w:color w:val="C00000"/>
        </w:rPr>
        <w:t>Approved</w:t>
      </w:r>
    </w:p>
    <w:p w14:paraId="4A408E50" w14:textId="61065933" w:rsidR="00C95988" w:rsidRDefault="00C95988" w:rsidP="003B11D7">
      <w:pPr>
        <w:tabs>
          <w:tab w:val="left" w:pos="900"/>
        </w:tabs>
        <w:ind w:left="630" w:hanging="720"/>
        <w:rPr>
          <w:b/>
        </w:rPr>
      </w:pPr>
    </w:p>
    <w:p w14:paraId="4B98EC2B" w14:textId="45B9520D" w:rsidR="004755D2" w:rsidRPr="00A432D2" w:rsidRDefault="004755D2" w:rsidP="003B11D7">
      <w:pPr>
        <w:tabs>
          <w:tab w:val="left" w:pos="900"/>
        </w:tabs>
        <w:ind w:left="630" w:hanging="720"/>
        <w:rPr>
          <w:color w:val="FF0000"/>
        </w:rPr>
      </w:pPr>
      <w:r>
        <w:rPr>
          <w:b/>
        </w:rPr>
        <w:t xml:space="preserve">3.6 </w:t>
      </w:r>
      <w:r w:rsidR="00A432D2">
        <w:rPr>
          <w:b/>
        </w:rPr>
        <w:t>-</w:t>
      </w:r>
      <w:r w:rsidR="00A432D2" w:rsidRPr="00E94066">
        <w:rPr>
          <w:b/>
          <w:i/>
        </w:rPr>
        <w:t xml:space="preserve"> </w:t>
      </w:r>
      <w:r w:rsidR="00A432D2" w:rsidRPr="00E94066">
        <w:rPr>
          <w:b/>
          <w:i/>
        </w:rPr>
        <w:t>Specifications calls for stainless steel exhaust</w:t>
      </w:r>
      <w:r w:rsidR="00A432D2">
        <w:rPr>
          <w:b/>
        </w:rPr>
        <w:t xml:space="preserve"> - </w:t>
      </w:r>
      <w:r w:rsidR="00A432D2" w:rsidRPr="00A432D2">
        <w:t>Request approval of exhaust that is made up of either stainless steel and/or aluminized steel. Both are corrosion and heat resistant and will meet FMVSS and</w:t>
      </w:r>
      <w:r w:rsidR="00A432D2" w:rsidRPr="00A432D2">
        <w:t xml:space="preserve"> </w:t>
      </w:r>
      <w:r w:rsidR="00A432D2" w:rsidRPr="00A432D2">
        <w:t>EPA requirements</w:t>
      </w:r>
      <w:r w:rsidR="00A432D2" w:rsidRPr="00A432D2">
        <w:rPr>
          <w:b/>
        </w:rPr>
        <w:t>.</w:t>
      </w:r>
      <w:r w:rsidR="00A432D2">
        <w:rPr>
          <w:b/>
        </w:rPr>
        <w:t xml:space="preserve"> </w:t>
      </w:r>
      <w:r w:rsidR="00A432D2">
        <w:t>–</w:t>
      </w:r>
      <w:r w:rsidR="00A432D2" w:rsidRPr="00701167">
        <w:rPr>
          <w:color w:val="C00000"/>
        </w:rPr>
        <w:t xml:space="preserve"> </w:t>
      </w:r>
      <w:r w:rsidR="00A432D2" w:rsidRPr="00701167">
        <w:rPr>
          <w:b/>
          <w:color w:val="C00000"/>
        </w:rPr>
        <w:t xml:space="preserve">Request approved. </w:t>
      </w:r>
    </w:p>
    <w:p w14:paraId="56971B7C" w14:textId="7E064AC5" w:rsidR="00A432D2" w:rsidRDefault="00A432D2" w:rsidP="003B11D7">
      <w:pPr>
        <w:tabs>
          <w:tab w:val="left" w:pos="900"/>
        </w:tabs>
        <w:ind w:left="630" w:hanging="720"/>
        <w:rPr>
          <w:b/>
        </w:rPr>
      </w:pPr>
    </w:p>
    <w:p w14:paraId="526F68E4" w14:textId="37074D7B" w:rsidR="00A432D2" w:rsidRDefault="00A432D2" w:rsidP="003B11D7">
      <w:pPr>
        <w:tabs>
          <w:tab w:val="left" w:pos="900"/>
        </w:tabs>
        <w:ind w:left="630" w:hanging="720"/>
        <w:rPr>
          <w:b/>
        </w:rPr>
      </w:pPr>
      <w:r>
        <w:rPr>
          <w:b/>
        </w:rPr>
        <w:t xml:space="preserve">4.4 - </w:t>
      </w:r>
      <w:r w:rsidRPr="00E94066">
        <w:rPr>
          <w:b/>
          <w:i/>
        </w:rPr>
        <w:t>Specifications call for wheel covers (hubcaps)</w:t>
      </w:r>
      <w:r>
        <w:rPr>
          <w:b/>
        </w:rPr>
        <w:t xml:space="preserve"> - </w:t>
      </w:r>
      <w:r w:rsidRPr="00A432D2">
        <w:t>There are no hubcaps that we are aware of that works</w:t>
      </w:r>
      <w:r w:rsidRPr="00A432D2">
        <w:t xml:space="preserve"> </w:t>
      </w:r>
      <w:r w:rsidRPr="00A432D2">
        <w:t>with dual rear wheel units. Request this either be changed to stainless steel wheel inserts or simply leave wheels painted white as specified under 4.3 and remove</w:t>
      </w:r>
      <w:r w:rsidRPr="00A432D2">
        <w:t xml:space="preserve"> </w:t>
      </w:r>
      <w:r w:rsidRPr="00A432D2">
        <w:t>this section</w:t>
      </w:r>
      <w:r w:rsidRPr="00A432D2">
        <w:rPr>
          <w:b/>
        </w:rPr>
        <w:t>.</w:t>
      </w:r>
      <w:r>
        <w:rPr>
          <w:b/>
        </w:rPr>
        <w:t xml:space="preserve"> – </w:t>
      </w:r>
      <w:r w:rsidRPr="00701167">
        <w:rPr>
          <w:b/>
          <w:color w:val="C00000"/>
        </w:rPr>
        <w:t>Request Approved</w:t>
      </w:r>
      <w:r w:rsidR="00B06766">
        <w:rPr>
          <w:b/>
          <w:color w:val="C00000"/>
        </w:rPr>
        <w:t xml:space="preserve">. </w:t>
      </w:r>
      <w:r w:rsidR="00B06766" w:rsidRPr="00B06766">
        <w:rPr>
          <w:b/>
          <w:color w:val="C00000"/>
        </w:rPr>
        <w:t>This specification can be eliminated. Hubcaps are not required</w:t>
      </w:r>
    </w:p>
    <w:p w14:paraId="7C3A49B3" w14:textId="632A512F" w:rsidR="00A432D2" w:rsidRDefault="00A432D2" w:rsidP="003B11D7">
      <w:pPr>
        <w:tabs>
          <w:tab w:val="left" w:pos="900"/>
        </w:tabs>
        <w:ind w:left="630" w:hanging="720"/>
        <w:rPr>
          <w:b/>
        </w:rPr>
      </w:pPr>
    </w:p>
    <w:p w14:paraId="69796D56" w14:textId="700D255C" w:rsidR="00A432D2" w:rsidRDefault="00A432D2" w:rsidP="003B11D7">
      <w:pPr>
        <w:tabs>
          <w:tab w:val="left" w:pos="900"/>
        </w:tabs>
        <w:ind w:left="630" w:hanging="720"/>
        <w:rPr>
          <w:b/>
          <w:color w:val="FF0000"/>
        </w:rPr>
      </w:pPr>
      <w:r>
        <w:rPr>
          <w:b/>
        </w:rPr>
        <w:t xml:space="preserve">7.6 - </w:t>
      </w:r>
      <w:r w:rsidRPr="00E94066">
        <w:rPr>
          <w:b/>
          <w:i/>
        </w:rPr>
        <w:t>Specifications call for low pressure tire warning system</w:t>
      </w:r>
      <w:r>
        <w:rPr>
          <w:b/>
        </w:rPr>
        <w:t xml:space="preserve"> - </w:t>
      </w:r>
      <w:r w:rsidRPr="00A432D2">
        <w:t>This type system is not available on Ford E series cutaway</w:t>
      </w:r>
      <w:r w:rsidRPr="00A432D2">
        <w:t xml:space="preserve"> </w:t>
      </w:r>
      <w:r w:rsidRPr="00A432D2">
        <w:t>chassis needed for this project.  Request this requirement</w:t>
      </w:r>
      <w:r w:rsidRPr="00A432D2">
        <w:t xml:space="preserve"> </w:t>
      </w:r>
      <w:r w:rsidRPr="00A432D2">
        <w:t>be deleted</w:t>
      </w:r>
      <w:r w:rsidRPr="00A432D2">
        <w:rPr>
          <w:b/>
        </w:rPr>
        <w:t>.</w:t>
      </w:r>
      <w:r>
        <w:rPr>
          <w:b/>
        </w:rPr>
        <w:t xml:space="preserve"> – </w:t>
      </w:r>
      <w:r w:rsidRPr="00C662CB">
        <w:rPr>
          <w:b/>
          <w:color w:val="C00000"/>
        </w:rPr>
        <w:t>Request Approved</w:t>
      </w:r>
      <w:r w:rsidR="00927421">
        <w:rPr>
          <w:b/>
          <w:color w:val="C00000"/>
        </w:rPr>
        <w:t xml:space="preserve">. </w:t>
      </w:r>
      <w:r w:rsidR="00927421" w:rsidRPr="00927421">
        <w:rPr>
          <w:b/>
          <w:color w:val="C00000"/>
        </w:rPr>
        <w:t>Requirement is deleted</w:t>
      </w:r>
    </w:p>
    <w:p w14:paraId="312CFB1D" w14:textId="1F15D5E4" w:rsidR="00A432D2" w:rsidRDefault="00A432D2" w:rsidP="003B11D7">
      <w:pPr>
        <w:tabs>
          <w:tab w:val="left" w:pos="900"/>
        </w:tabs>
        <w:ind w:left="630" w:hanging="720"/>
        <w:rPr>
          <w:b/>
          <w:color w:val="FF0000"/>
        </w:rPr>
      </w:pPr>
    </w:p>
    <w:p w14:paraId="23BB4F57" w14:textId="0603E6FA" w:rsidR="00580B6A" w:rsidRPr="001C74CB" w:rsidRDefault="00580B6A" w:rsidP="003B11D7">
      <w:pPr>
        <w:tabs>
          <w:tab w:val="left" w:pos="900"/>
        </w:tabs>
        <w:ind w:left="630" w:hanging="720"/>
      </w:pPr>
      <w:r w:rsidRPr="001C74CB">
        <w:rPr>
          <w:b/>
        </w:rPr>
        <w:t xml:space="preserve">9.6 - </w:t>
      </w:r>
      <w:r w:rsidR="001C74CB" w:rsidRPr="00E94066">
        <w:rPr>
          <w:b/>
          <w:i/>
        </w:rPr>
        <w:t>Specifications call for a 7 inch round third brake light.</w:t>
      </w:r>
      <w:r w:rsidR="001C74CB" w:rsidRPr="001C74CB">
        <w:rPr>
          <w:b/>
        </w:rPr>
        <w:t xml:space="preserve"> -  </w:t>
      </w:r>
      <w:r w:rsidR="001C74CB" w:rsidRPr="001C74CB">
        <w:t>We request approval to use a 4" round brake light that is LED and typical style for buses of the type required. Also</w:t>
      </w:r>
      <w:r w:rsidR="001C74CB" w:rsidRPr="001C74CB">
        <w:t xml:space="preserve"> </w:t>
      </w:r>
      <w:r w:rsidR="001C74CB" w:rsidRPr="001C74CB">
        <w:t>this light matches the other standard lights.</w:t>
      </w:r>
      <w:r w:rsidR="00845909">
        <w:t xml:space="preserve"> - </w:t>
      </w:r>
      <w:r w:rsidR="00845909" w:rsidRPr="00845909">
        <w:rPr>
          <w:b/>
          <w:color w:val="C00000"/>
        </w:rPr>
        <w:t>Approved</w:t>
      </w:r>
    </w:p>
    <w:p w14:paraId="1194F203" w14:textId="77777777" w:rsidR="00A432D2" w:rsidRDefault="00A432D2" w:rsidP="003B11D7">
      <w:pPr>
        <w:tabs>
          <w:tab w:val="left" w:pos="900"/>
        </w:tabs>
        <w:ind w:left="630" w:hanging="720"/>
        <w:rPr>
          <w:b/>
        </w:rPr>
      </w:pPr>
    </w:p>
    <w:p w14:paraId="090EBC26" w14:textId="5AE60628" w:rsidR="00C95988" w:rsidRDefault="00F953D8" w:rsidP="003B11D7">
      <w:pPr>
        <w:tabs>
          <w:tab w:val="left" w:pos="900"/>
        </w:tabs>
        <w:ind w:left="630" w:hanging="720"/>
      </w:pPr>
      <w:r>
        <w:rPr>
          <w:b/>
        </w:rPr>
        <w:lastRenderedPageBreak/>
        <w:t xml:space="preserve">11.1 - </w:t>
      </w:r>
      <w:r w:rsidRPr="00E94066">
        <w:rPr>
          <w:b/>
          <w:i/>
        </w:rPr>
        <w:t>Specifications call for FTA foam in driver's seat.</w:t>
      </w:r>
      <w:r>
        <w:rPr>
          <w:b/>
        </w:rPr>
        <w:t xml:space="preserve">- </w:t>
      </w:r>
      <w:r w:rsidRPr="00F953D8">
        <w:t>According to the seat manufacturer, Freedman Seating Co., there is not a driver seat available with FTA foam. So</w:t>
      </w:r>
      <w:r>
        <w:t xml:space="preserve">, </w:t>
      </w:r>
      <w:r w:rsidRPr="00F953D8">
        <w:t>please delete this requirement.</w:t>
      </w:r>
      <w:r w:rsidR="00845909">
        <w:t xml:space="preserve"> </w:t>
      </w:r>
      <w:r w:rsidR="00845909" w:rsidRPr="00845909">
        <w:rPr>
          <w:b/>
          <w:color w:val="C00000"/>
        </w:rPr>
        <w:t xml:space="preserve">- </w:t>
      </w:r>
      <w:r w:rsidR="00845909" w:rsidRPr="00845909">
        <w:rPr>
          <w:b/>
          <w:color w:val="C00000"/>
        </w:rPr>
        <w:t>FTA foam requirement can be eliminated for this line.</w:t>
      </w:r>
    </w:p>
    <w:p w14:paraId="1BA56046" w14:textId="326B2C85" w:rsidR="00F953D8" w:rsidRDefault="00F953D8" w:rsidP="003B11D7">
      <w:pPr>
        <w:tabs>
          <w:tab w:val="left" w:pos="900"/>
        </w:tabs>
        <w:ind w:left="630" w:hanging="720"/>
      </w:pPr>
    </w:p>
    <w:p w14:paraId="5497A64C" w14:textId="104B99A7" w:rsidR="00F953D8" w:rsidRPr="00CA7594" w:rsidRDefault="00F953D8" w:rsidP="003B11D7">
      <w:pPr>
        <w:tabs>
          <w:tab w:val="left" w:pos="900"/>
        </w:tabs>
        <w:ind w:left="630" w:hanging="720"/>
        <w:rPr>
          <w:b/>
          <w:color w:val="C00000"/>
        </w:rPr>
      </w:pPr>
      <w:r w:rsidRPr="006C748A">
        <w:rPr>
          <w:b/>
        </w:rPr>
        <w:t xml:space="preserve">11.3 - </w:t>
      </w:r>
      <w:r w:rsidRPr="00E94066">
        <w:rPr>
          <w:b/>
          <w:i/>
        </w:rPr>
        <w:t>Specifications call for the most forward seat behind an</w:t>
      </w:r>
      <w:r w:rsidRPr="00E94066">
        <w:rPr>
          <w:b/>
          <w:i/>
        </w:rPr>
        <w:t xml:space="preserve"> </w:t>
      </w:r>
      <w:r w:rsidRPr="00E94066">
        <w:rPr>
          <w:b/>
          <w:i/>
        </w:rPr>
        <w:t xml:space="preserve">open area for wheelchair use shall be protected by </w:t>
      </w:r>
      <w:r w:rsidRPr="00E94066">
        <w:rPr>
          <w:b/>
          <w:i/>
        </w:rPr>
        <w:t xml:space="preserve">a </w:t>
      </w:r>
      <w:r w:rsidRPr="00E94066">
        <w:rPr>
          <w:b/>
          <w:i/>
        </w:rPr>
        <w:t>barrier</w:t>
      </w:r>
      <w:r w:rsidRPr="006C748A">
        <w:rPr>
          <w:b/>
        </w:rPr>
        <w:t>.</w:t>
      </w:r>
      <w:r w:rsidRPr="006C748A">
        <w:rPr>
          <w:b/>
        </w:rPr>
        <w:t xml:space="preserve"> </w:t>
      </w:r>
      <w:r>
        <w:t xml:space="preserve">- </w:t>
      </w:r>
      <w:r>
        <w:t xml:space="preserve">We are not clear what is required here. </w:t>
      </w:r>
      <w:r w:rsidR="00CA7594">
        <w:t>Typically,</w:t>
      </w:r>
      <w:r>
        <w:t xml:space="preserve"> with a front lift which is what floor plan shows, there is a barrier to the left of the entrance door, one behind the driver and one behind the lift. The way it is worded it sounds like a barrier is required in between each wheelchair</w:t>
      </w:r>
      <w:r w:rsidR="006C748A">
        <w:t xml:space="preserve">. </w:t>
      </w:r>
      <w:r>
        <w:t xml:space="preserve"> This is not possible as it will hinder wheelchair</w:t>
      </w:r>
      <w:r w:rsidR="006C748A">
        <w:t xml:space="preserve"> </w:t>
      </w:r>
      <w:r>
        <w:t>movement. Request standard type configuration as</w:t>
      </w:r>
      <w:r>
        <w:t xml:space="preserve"> </w:t>
      </w:r>
      <w:r>
        <w:t>indicated above be accepted.</w:t>
      </w:r>
      <w:r w:rsidR="00845909">
        <w:t xml:space="preserve"> </w:t>
      </w:r>
      <w:r w:rsidR="00CA7594">
        <w:t xml:space="preserve">– </w:t>
      </w:r>
      <w:r w:rsidR="00CA7594" w:rsidRPr="00CA7594">
        <w:rPr>
          <w:b/>
          <w:color w:val="C00000"/>
        </w:rPr>
        <w:t>Standard type of configuration is accepted.</w:t>
      </w:r>
    </w:p>
    <w:p w14:paraId="2C17D6EC" w14:textId="299CE205" w:rsidR="006C748A" w:rsidRDefault="006C748A" w:rsidP="003B11D7">
      <w:pPr>
        <w:tabs>
          <w:tab w:val="left" w:pos="900"/>
        </w:tabs>
        <w:ind w:left="630" w:hanging="720"/>
      </w:pPr>
    </w:p>
    <w:p w14:paraId="02979BD5" w14:textId="3B4CF709" w:rsidR="006C748A" w:rsidRPr="006C748A" w:rsidRDefault="006C748A" w:rsidP="003B11D7">
      <w:pPr>
        <w:tabs>
          <w:tab w:val="left" w:pos="900"/>
        </w:tabs>
        <w:ind w:left="630" w:hanging="720"/>
        <w:rPr>
          <w:b/>
        </w:rPr>
      </w:pPr>
      <w:r w:rsidRPr="006C748A">
        <w:rPr>
          <w:b/>
        </w:rPr>
        <w:t xml:space="preserve">11.6 - </w:t>
      </w:r>
      <w:r w:rsidRPr="00E94066">
        <w:rPr>
          <w:b/>
          <w:i/>
        </w:rPr>
        <w:t>Specifications call for "grid seat springs</w:t>
      </w:r>
      <w:r w:rsidRPr="006C748A">
        <w:rPr>
          <w:b/>
        </w:rPr>
        <w:t>"</w:t>
      </w:r>
      <w:r>
        <w:rPr>
          <w:b/>
        </w:rPr>
        <w:t xml:space="preserve"> - </w:t>
      </w:r>
      <w:r w:rsidRPr="006C748A">
        <w:t>According to the seat manufacturer, Freedman seating Co., only Go-ES Space Saver fold a way seat and the 3PT fixed seats have the flex-o-later wire grid springs.</w:t>
      </w:r>
      <w:r w:rsidR="003B11D7">
        <w:t xml:space="preserve"> </w:t>
      </w:r>
      <w:r w:rsidRPr="006C748A">
        <w:t>While these seats both have the spring seat support system,</w:t>
      </w:r>
      <w:r w:rsidRPr="006C748A">
        <w:t xml:space="preserve"> </w:t>
      </w:r>
      <w:r w:rsidRPr="006C748A">
        <w:t>they do have a slightly different appearance.  The seat</w:t>
      </w:r>
      <w:r w:rsidRPr="006C748A">
        <w:t xml:space="preserve">   </w:t>
      </w:r>
      <w:r w:rsidRPr="006C748A">
        <w:t>that most closely looks like the GO-ES Space saver Foldaway is the GO-ES SEAT but this seat does not offer spring seat support. We recommend that WisDOT require/accept the GO-ES Spacesaver Foldaway and Freedman 3PT fixed seat. Attached in "EXHIBIT A" are</w:t>
      </w:r>
      <w:r w:rsidRPr="006C748A">
        <w:t xml:space="preserve"> </w:t>
      </w:r>
      <w:r w:rsidRPr="006C748A">
        <w:t>brochures on the various seats.</w:t>
      </w:r>
      <w:r w:rsidR="00B81E9F">
        <w:t xml:space="preserve"> –</w:t>
      </w:r>
      <w:r w:rsidR="00B81E9F" w:rsidRPr="005C3118">
        <w:rPr>
          <w:b/>
          <w:color w:val="C00000"/>
        </w:rPr>
        <w:t xml:space="preserve"> Spring seats will not be required</w:t>
      </w:r>
      <w:r w:rsidR="005C3118" w:rsidRPr="005C3118">
        <w:rPr>
          <w:b/>
          <w:color w:val="C00000"/>
        </w:rPr>
        <w:t xml:space="preserve">. Recommended seat will be accepted but not required. </w:t>
      </w:r>
    </w:p>
    <w:p w14:paraId="460B42D0" w14:textId="390F07A5" w:rsidR="00F953D8" w:rsidRDefault="00F953D8" w:rsidP="003B11D7">
      <w:pPr>
        <w:tabs>
          <w:tab w:val="left" w:pos="900"/>
        </w:tabs>
        <w:ind w:left="630" w:hanging="720"/>
      </w:pPr>
    </w:p>
    <w:p w14:paraId="10A515DE" w14:textId="146FBA40" w:rsidR="00F953D8" w:rsidRPr="0029203F" w:rsidRDefault="00A7008C" w:rsidP="003B11D7">
      <w:pPr>
        <w:tabs>
          <w:tab w:val="left" w:pos="900"/>
        </w:tabs>
        <w:ind w:left="630" w:hanging="720"/>
        <w:rPr>
          <w:b/>
          <w:color w:val="C00000"/>
        </w:rPr>
      </w:pPr>
      <w:r w:rsidRPr="00A7008C">
        <w:rPr>
          <w:b/>
        </w:rPr>
        <w:t xml:space="preserve">11.6 - </w:t>
      </w:r>
      <w:r w:rsidRPr="00E94066">
        <w:rPr>
          <w:b/>
          <w:i/>
        </w:rPr>
        <w:t>Specifications call for 6 (line item 9) and 7 (line item 11)</w:t>
      </w:r>
      <w:r w:rsidRPr="00E94066">
        <w:rPr>
          <w:b/>
          <w:i/>
        </w:rPr>
        <w:t xml:space="preserve"> </w:t>
      </w:r>
      <w:r w:rsidRPr="00E94066">
        <w:rPr>
          <w:b/>
          <w:i/>
        </w:rPr>
        <w:t>double and flip down/up seats and then makes reference to bolt on legs</w:t>
      </w:r>
      <w:r>
        <w:t>.</w:t>
      </w:r>
      <w:r>
        <w:t xml:space="preserve"> - </w:t>
      </w:r>
      <w:r w:rsidR="00674592" w:rsidRPr="00674592">
        <w:t>Typically hand rails are not installed on seat back against rear wall as there is no benefit for having them. Please advise if these can be provided for all seats except those</w:t>
      </w:r>
      <w:r w:rsidR="00674592">
        <w:t xml:space="preserve"> against the wall.</w:t>
      </w:r>
      <w:r w:rsidR="0029203F">
        <w:t xml:space="preserve"> – </w:t>
      </w:r>
      <w:r w:rsidR="0029203F" w:rsidRPr="0029203F">
        <w:rPr>
          <w:b/>
          <w:color w:val="C00000"/>
        </w:rPr>
        <w:t>Approved, seats against the wall do not need a hand rail.</w:t>
      </w:r>
    </w:p>
    <w:p w14:paraId="18623B36" w14:textId="0B863FCA" w:rsidR="00674592" w:rsidRDefault="00674592" w:rsidP="003B11D7">
      <w:pPr>
        <w:tabs>
          <w:tab w:val="left" w:pos="900"/>
        </w:tabs>
        <w:ind w:left="630" w:hanging="720"/>
      </w:pPr>
    </w:p>
    <w:p w14:paraId="166C1FA7" w14:textId="50F26458" w:rsidR="00674592" w:rsidRDefault="00674592" w:rsidP="003B11D7">
      <w:pPr>
        <w:tabs>
          <w:tab w:val="left" w:pos="900"/>
        </w:tabs>
        <w:ind w:left="630" w:hanging="720"/>
      </w:pPr>
      <w:r w:rsidRPr="00674592">
        <w:rPr>
          <w:b/>
        </w:rPr>
        <w:t xml:space="preserve">11.6 - </w:t>
      </w:r>
      <w:r w:rsidRPr="00E94066">
        <w:rPr>
          <w:b/>
          <w:i/>
        </w:rPr>
        <w:t>Specifications call for foldaway seat when stowed to</w:t>
      </w:r>
      <w:r w:rsidRPr="00E94066">
        <w:rPr>
          <w:b/>
          <w:i/>
        </w:rPr>
        <w:t xml:space="preserve"> p</w:t>
      </w:r>
      <w:r w:rsidRPr="00E94066">
        <w:rPr>
          <w:b/>
          <w:i/>
        </w:rPr>
        <w:t>rotrude no more than 12" from wall</w:t>
      </w:r>
      <w:r w:rsidRPr="00674592">
        <w:t>.</w:t>
      </w:r>
      <w:r>
        <w:t xml:space="preserve"> - </w:t>
      </w:r>
      <w:r w:rsidRPr="00674592">
        <w:t>If agreed please amend to read no more than</w:t>
      </w:r>
      <w:r>
        <w:t xml:space="preserve"> </w:t>
      </w:r>
      <w:r w:rsidRPr="00674592">
        <w:t>13" form wall. If the 3PT foldaway is desired, amend to</w:t>
      </w:r>
      <w:r>
        <w:t xml:space="preserve"> </w:t>
      </w:r>
      <w:r w:rsidRPr="00674592">
        <w:t>16" from wall.</w:t>
      </w:r>
      <w:r w:rsidR="00E94066">
        <w:t xml:space="preserve"> </w:t>
      </w:r>
      <w:r w:rsidR="003F2C6A">
        <w:t xml:space="preserve">- </w:t>
      </w:r>
      <w:r w:rsidR="003F2C6A" w:rsidRPr="003F2C6A">
        <w:rPr>
          <w:b/>
          <w:color w:val="C00000"/>
        </w:rPr>
        <w:t>Approved, no minimum distance from locked seat position to interior floor.</w:t>
      </w:r>
    </w:p>
    <w:p w14:paraId="36AB7C7E" w14:textId="6BD3CCEE" w:rsidR="00674592" w:rsidRDefault="00674592" w:rsidP="003B11D7">
      <w:pPr>
        <w:tabs>
          <w:tab w:val="left" w:pos="900"/>
        </w:tabs>
        <w:ind w:left="630" w:hanging="720"/>
      </w:pPr>
    </w:p>
    <w:p w14:paraId="272E2C05" w14:textId="3D8472C0" w:rsidR="00613FA3" w:rsidRPr="00872FF5" w:rsidRDefault="00613FA3" w:rsidP="003B11D7">
      <w:pPr>
        <w:pStyle w:val="BodyText"/>
        <w:tabs>
          <w:tab w:val="left" w:pos="900"/>
        </w:tabs>
        <w:spacing w:before="234" w:line="256" w:lineRule="auto"/>
        <w:ind w:left="630" w:hanging="720"/>
        <w:rPr>
          <w:b/>
          <w:color w:val="C00000"/>
        </w:rPr>
      </w:pPr>
      <w:r w:rsidRPr="00613FA3">
        <w:rPr>
          <w:b/>
        </w:rPr>
        <w:t xml:space="preserve">13.3 - </w:t>
      </w:r>
      <w:r w:rsidRPr="00087277">
        <w:rPr>
          <w:b/>
          <w:i/>
          <w:color w:val="121213"/>
        </w:rPr>
        <w:t>Specifications call for back up camera/monitor and</w:t>
      </w:r>
      <w:r w:rsidRPr="00087277">
        <w:rPr>
          <w:b/>
          <w:i/>
          <w:color w:val="121213"/>
          <w:spacing w:val="-32"/>
        </w:rPr>
        <w:t xml:space="preserve"> </w:t>
      </w:r>
      <w:r w:rsidRPr="00087277">
        <w:rPr>
          <w:b/>
          <w:i/>
          <w:color w:val="121213"/>
        </w:rPr>
        <w:t xml:space="preserve">be </w:t>
      </w:r>
      <w:r w:rsidRPr="00087277">
        <w:rPr>
          <w:b/>
          <w:i/>
          <w:color w:val="111112"/>
        </w:rPr>
        <w:t>OEM</w:t>
      </w:r>
      <w:r w:rsidRPr="00087277">
        <w:rPr>
          <w:b/>
          <w:i/>
          <w:color w:val="111112"/>
          <w:spacing w:val="-5"/>
        </w:rPr>
        <w:t xml:space="preserve"> </w:t>
      </w:r>
      <w:r w:rsidRPr="00087277">
        <w:rPr>
          <w:b/>
          <w:i/>
          <w:color w:val="111112"/>
        </w:rPr>
        <w:t>supplied</w:t>
      </w:r>
      <w:r w:rsidRPr="00613FA3">
        <w:rPr>
          <w:b/>
          <w:color w:val="111112"/>
        </w:rPr>
        <w:t>.</w:t>
      </w:r>
      <w:r>
        <w:rPr>
          <w:b/>
          <w:color w:val="111112"/>
        </w:rPr>
        <w:t xml:space="preserve"> -</w:t>
      </w:r>
      <w:r w:rsidRPr="00613FA3">
        <w:rPr>
          <w:color w:val="111112"/>
        </w:rPr>
        <w:t xml:space="preserve"> </w:t>
      </w:r>
      <w:r w:rsidRPr="00613FA3">
        <w:rPr>
          <w:color w:val="111112"/>
        </w:rPr>
        <w:t xml:space="preserve">A backup camera/monitor is not available from Ford as an OEM option for chassis used for shuttle bus application.  So we request approval of system installed by bus builder that incorporates a </w:t>
      </w:r>
      <w:r w:rsidRPr="00613FA3">
        <w:rPr>
          <w:color w:val="111112"/>
        </w:rPr>
        <w:lastRenderedPageBreak/>
        <w:t>camera and 7" monitor that is integrated into the rear view mirror. See "EXHIBIT B" for information on this system</w:t>
      </w:r>
      <w:r w:rsidR="00872FF5">
        <w:rPr>
          <w:color w:val="111112"/>
        </w:rPr>
        <w:t xml:space="preserve"> – </w:t>
      </w:r>
      <w:r w:rsidR="00872FF5" w:rsidRPr="00872FF5">
        <w:rPr>
          <w:b/>
          <w:color w:val="C00000"/>
        </w:rPr>
        <w:t>Aftermarket backup camera and monitor are approved</w:t>
      </w:r>
    </w:p>
    <w:p w14:paraId="3769BA87" w14:textId="041A6F98" w:rsidR="00674592" w:rsidRPr="00674592" w:rsidRDefault="00674592" w:rsidP="003B11D7">
      <w:pPr>
        <w:tabs>
          <w:tab w:val="left" w:pos="900"/>
        </w:tabs>
        <w:ind w:left="630" w:hanging="720"/>
      </w:pPr>
    </w:p>
    <w:p w14:paraId="47A32B85" w14:textId="6578370E" w:rsidR="00613FA3" w:rsidRPr="003936DC" w:rsidRDefault="00613FA3" w:rsidP="003B11D7">
      <w:pPr>
        <w:pStyle w:val="BodyText"/>
        <w:tabs>
          <w:tab w:val="left" w:pos="900"/>
        </w:tabs>
        <w:spacing w:line="256" w:lineRule="auto"/>
        <w:ind w:left="630" w:hanging="720"/>
      </w:pPr>
      <w:r w:rsidRPr="00613FA3">
        <w:rPr>
          <w:b/>
        </w:rPr>
        <w:t xml:space="preserve">14.1 - </w:t>
      </w:r>
      <w:r w:rsidRPr="00087277">
        <w:rPr>
          <w:b/>
          <w:i/>
          <w:color w:val="121213"/>
        </w:rPr>
        <w:t xml:space="preserve">Specifications call for air conditioning to be roof </w:t>
      </w:r>
      <w:r w:rsidRPr="00087277">
        <w:rPr>
          <w:b/>
          <w:i/>
          <w:color w:val="121113"/>
        </w:rPr>
        <w:t>mounted</w:t>
      </w:r>
      <w:r w:rsidRPr="00087277">
        <w:rPr>
          <w:b/>
          <w:i/>
          <w:color w:val="121113"/>
        </w:rPr>
        <w:t xml:space="preserve"> and </w:t>
      </w:r>
      <w:r w:rsidRPr="00087277">
        <w:rPr>
          <w:b/>
          <w:i/>
          <w:color w:val="131215"/>
        </w:rPr>
        <w:t xml:space="preserve">Specification calls for "Quick Click" or equivalent </w:t>
      </w:r>
      <w:r w:rsidRPr="00087277">
        <w:rPr>
          <w:b/>
          <w:i/>
          <w:color w:val="141416"/>
        </w:rPr>
        <w:t>refrigerant fittings</w:t>
      </w:r>
      <w:r>
        <w:rPr>
          <w:color w:val="141416"/>
        </w:rPr>
        <w:t>.</w:t>
      </w:r>
      <w:r w:rsidR="003936DC">
        <w:t xml:space="preserve"> - </w:t>
      </w:r>
      <w:r>
        <w:rPr>
          <w:color w:val="131315"/>
        </w:rPr>
        <w:t xml:space="preserve">We are interpreting this to mean the "condenser" is to be </w:t>
      </w:r>
      <w:r>
        <w:rPr>
          <w:color w:val="121215"/>
        </w:rPr>
        <w:t xml:space="preserve">roof mounted with evaporator mounted on the inside </w:t>
      </w:r>
      <w:r>
        <w:rPr>
          <w:color w:val="121214"/>
        </w:rPr>
        <w:t xml:space="preserve">ceiling against the back wall. Other option would be for a </w:t>
      </w:r>
      <w:r>
        <w:rPr>
          <w:color w:val="131314"/>
        </w:rPr>
        <w:t xml:space="preserve">roof mounted system that is totally integrated </w:t>
      </w:r>
      <w:r>
        <w:rPr>
          <w:color w:val="121214"/>
        </w:rPr>
        <w:t xml:space="preserve">(condenser/evaporator) as one unit. This is not very typical of smaller bus application due to all the weight on </w:t>
      </w:r>
      <w:r>
        <w:rPr>
          <w:color w:val="121213"/>
        </w:rPr>
        <w:t xml:space="preserve">the roof and the much higher cost. Please clarify how </w:t>
      </w:r>
      <w:r>
        <w:rPr>
          <w:color w:val="131315"/>
        </w:rPr>
        <w:t>system is to be configured.</w:t>
      </w:r>
      <w:r w:rsidR="00560D24">
        <w:rPr>
          <w:color w:val="131315"/>
        </w:rPr>
        <w:t xml:space="preserve"> - </w:t>
      </w:r>
      <w:r w:rsidR="00560D24" w:rsidRPr="00560D24">
        <w:rPr>
          <w:b/>
          <w:color w:val="C00000"/>
        </w:rPr>
        <w:t>Condenser is roof mounted.</w:t>
      </w:r>
    </w:p>
    <w:p w14:paraId="25657D67" w14:textId="41889B41" w:rsidR="00613FA3" w:rsidRDefault="00613FA3" w:rsidP="003B11D7">
      <w:pPr>
        <w:pStyle w:val="BodyText"/>
        <w:tabs>
          <w:tab w:val="left" w:pos="900"/>
        </w:tabs>
        <w:spacing w:before="102"/>
        <w:ind w:left="630" w:right="330" w:hanging="720"/>
      </w:pPr>
    </w:p>
    <w:p w14:paraId="78FE18A3" w14:textId="20A18ED1" w:rsidR="00613FA3" w:rsidRDefault="00DC79EF" w:rsidP="003B11D7">
      <w:pPr>
        <w:pStyle w:val="BodyText"/>
        <w:tabs>
          <w:tab w:val="left" w:pos="900"/>
        </w:tabs>
        <w:spacing w:before="1"/>
        <w:ind w:left="630" w:right="330" w:hanging="720"/>
      </w:pPr>
      <w:r>
        <w:rPr>
          <w:color w:val="131315"/>
        </w:rPr>
        <w:tab/>
      </w:r>
      <w:r w:rsidR="00613FA3">
        <w:rPr>
          <w:color w:val="131315"/>
        </w:rPr>
        <w:t xml:space="preserve">We are assuming the AC system needs to have two </w:t>
      </w:r>
      <w:r w:rsidR="00613FA3">
        <w:rPr>
          <w:color w:val="121214"/>
        </w:rPr>
        <w:t xml:space="preserve">compressors and the two systems totally independent of </w:t>
      </w:r>
      <w:r w:rsidR="00613FA3">
        <w:rPr>
          <w:color w:val="131214"/>
        </w:rPr>
        <w:t>each other. Please confirm.</w:t>
      </w:r>
      <w:r w:rsidR="00560D24">
        <w:rPr>
          <w:color w:val="131214"/>
        </w:rPr>
        <w:t xml:space="preserve"> </w:t>
      </w:r>
      <w:r w:rsidR="00390A51">
        <w:rPr>
          <w:color w:val="131214"/>
        </w:rPr>
        <w:t xml:space="preserve">– </w:t>
      </w:r>
      <w:r w:rsidR="00390A51" w:rsidRPr="00390A51">
        <w:rPr>
          <w:b/>
          <w:color w:val="C00000"/>
        </w:rPr>
        <w:t>AC systems can be two systems.</w:t>
      </w:r>
      <w:r w:rsidR="00390A51">
        <w:rPr>
          <w:color w:val="131214"/>
        </w:rPr>
        <w:t xml:space="preserve"> </w:t>
      </w:r>
    </w:p>
    <w:p w14:paraId="30B8E75A" w14:textId="039C8D34" w:rsidR="00613FA3" w:rsidRDefault="00613FA3" w:rsidP="003B11D7">
      <w:pPr>
        <w:pStyle w:val="BodyText"/>
        <w:tabs>
          <w:tab w:val="left" w:pos="900"/>
        </w:tabs>
        <w:spacing w:before="102"/>
        <w:ind w:left="630" w:right="330" w:hanging="720"/>
      </w:pPr>
    </w:p>
    <w:p w14:paraId="27E1AA8E" w14:textId="77777777" w:rsidR="00091310" w:rsidRDefault="00091310" w:rsidP="003B11D7">
      <w:pPr>
        <w:pStyle w:val="BodyText"/>
        <w:tabs>
          <w:tab w:val="left" w:pos="900"/>
        </w:tabs>
        <w:spacing w:before="102"/>
        <w:ind w:left="630" w:right="330" w:hanging="720"/>
      </w:pPr>
    </w:p>
    <w:p w14:paraId="637458F3" w14:textId="01F980FA" w:rsidR="00613FA3" w:rsidRDefault="00DC79EF" w:rsidP="003B11D7">
      <w:pPr>
        <w:pStyle w:val="BodyText"/>
        <w:tabs>
          <w:tab w:val="left" w:pos="900"/>
        </w:tabs>
        <w:spacing w:line="261" w:lineRule="auto"/>
        <w:ind w:left="630" w:right="323" w:hanging="720"/>
      </w:pPr>
      <w:r>
        <w:rPr>
          <w:color w:val="121213"/>
        </w:rPr>
        <w:tab/>
      </w:r>
      <w:r w:rsidR="00613FA3">
        <w:rPr>
          <w:color w:val="121213"/>
        </w:rPr>
        <w:t xml:space="preserve">We request approval equal to use Burgaflex fittings which </w:t>
      </w:r>
      <w:r w:rsidR="00613FA3">
        <w:rPr>
          <w:color w:val="131314"/>
        </w:rPr>
        <w:t xml:space="preserve">are widely used in the bus industry. See "EXHIBIT C" for </w:t>
      </w:r>
      <w:r w:rsidR="00613FA3">
        <w:rPr>
          <w:color w:val="131415"/>
        </w:rPr>
        <w:t>information on these fittings.</w:t>
      </w:r>
      <w:r w:rsidR="00390A51">
        <w:rPr>
          <w:color w:val="131415"/>
        </w:rPr>
        <w:t xml:space="preserve"> </w:t>
      </w:r>
      <w:r w:rsidR="00390A51" w:rsidRPr="00390A51">
        <w:rPr>
          <w:b/>
          <w:color w:val="C00000"/>
        </w:rPr>
        <w:t xml:space="preserve">– Approved </w:t>
      </w:r>
    </w:p>
    <w:p w14:paraId="3F9D5127" w14:textId="113F283A" w:rsidR="00091310" w:rsidRDefault="00091310" w:rsidP="003B11D7">
      <w:pPr>
        <w:pStyle w:val="BodyText"/>
        <w:tabs>
          <w:tab w:val="left" w:pos="900"/>
        </w:tabs>
        <w:spacing w:before="102"/>
        <w:ind w:left="630" w:right="330" w:hanging="720"/>
      </w:pPr>
    </w:p>
    <w:p w14:paraId="3EF6F17E" w14:textId="77777777" w:rsidR="00091310" w:rsidRDefault="00091310" w:rsidP="003B11D7">
      <w:pPr>
        <w:pStyle w:val="BodyText"/>
        <w:tabs>
          <w:tab w:val="left" w:pos="900"/>
        </w:tabs>
        <w:spacing w:before="102"/>
        <w:ind w:left="630" w:right="330" w:hanging="720"/>
      </w:pPr>
    </w:p>
    <w:p w14:paraId="5B0BB6AF" w14:textId="3002A96A" w:rsidR="00CF5C06" w:rsidRDefault="008C7CE2" w:rsidP="003B11D7">
      <w:pPr>
        <w:pStyle w:val="BodyText"/>
        <w:tabs>
          <w:tab w:val="left" w:pos="900"/>
        </w:tabs>
        <w:spacing w:before="102"/>
        <w:ind w:left="630" w:right="330" w:hanging="720"/>
      </w:pPr>
      <w:r w:rsidRPr="008C7CE2">
        <w:rPr>
          <w:b/>
        </w:rPr>
        <w:t>15.2 -</w:t>
      </w:r>
      <w:r w:rsidRPr="00087277">
        <w:rPr>
          <w:b/>
          <w:i/>
        </w:rPr>
        <w:t xml:space="preserve"> </w:t>
      </w:r>
      <w:r w:rsidRPr="00087277">
        <w:rPr>
          <w:b/>
          <w:i/>
        </w:rPr>
        <w:t>Specifications call for rubber flooring with ribbed in aisle</w:t>
      </w:r>
      <w:r w:rsidRPr="00087277">
        <w:rPr>
          <w:b/>
          <w:i/>
        </w:rPr>
        <w:t xml:space="preserve"> </w:t>
      </w:r>
      <w:r w:rsidRPr="00087277">
        <w:rPr>
          <w:b/>
          <w:i/>
        </w:rPr>
        <w:t>and smooth under seats</w:t>
      </w:r>
      <w:r w:rsidRPr="008C7CE2">
        <w:t>.</w:t>
      </w:r>
      <w:r>
        <w:t xml:space="preserve"> - </w:t>
      </w:r>
      <w:r w:rsidRPr="008C7CE2">
        <w:t>Rubber flooring of this type is not widely used anymore. Availability from the manufacturer is not reliable and it adds weight to the vehicle. More common type flooring used now is composite type material such as that offered by Gerflor or Altro. This floor offers a cleaner look, has less weight, is durable and easy to clean meets all ADA and FMVSS requirements. Request approval of</w:t>
      </w:r>
      <w:r>
        <w:t xml:space="preserve"> </w:t>
      </w:r>
      <w:r w:rsidRPr="008C7CE2">
        <w:t>acceptance to offer this type of flooring in lieu of rubber.</w:t>
      </w:r>
      <w:r>
        <w:t xml:space="preserve"> </w:t>
      </w:r>
      <w:r w:rsidRPr="008C7CE2">
        <w:t>See "EXHIBIT D" for information on flooring proposed.</w:t>
      </w:r>
      <w:r w:rsidR="00091310">
        <w:t xml:space="preserve"> </w:t>
      </w:r>
      <w:r w:rsidR="00091310" w:rsidRPr="002E6005">
        <w:rPr>
          <w:b/>
          <w:color w:val="C00000"/>
        </w:rPr>
        <w:t xml:space="preserve">- </w:t>
      </w:r>
      <w:r w:rsidR="002E6005" w:rsidRPr="002E6005">
        <w:rPr>
          <w:b/>
          <w:color w:val="C00000"/>
        </w:rPr>
        <w:t>Approved</w:t>
      </w:r>
    </w:p>
    <w:p w14:paraId="38F2EF95" w14:textId="712A1116" w:rsidR="00091310" w:rsidRDefault="00091310" w:rsidP="002E6005">
      <w:pPr>
        <w:pStyle w:val="BodyText"/>
        <w:tabs>
          <w:tab w:val="left" w:pos="900"/>
        </w:tabs>
        <w:spacing w:before="102"/>
        <w:ind w:right="330"/>
      </w:pPr>
    </w:p>
    <w:p w14:paraId="75DE6111" w14:textId="77777777" w:rsidR="002E6005" w:rsidRDefault="002E6005" w:rsidP="002E6005">
      <w:pPr>
        <w:pStyle w:val="BodyText"/>
        <w:tabs>
          <w:tab w:val="left" w:pos="900"/>
        </w:tabs>
        <w:spacing w:before="102"/>
        <w:ind w:right="330"/>
      </w:pPr>
    </w:p>
    <w:p w14:paraId="04A09826" w14:textId="40EE7A7C" w:rsidR="008C7CE2" w:rsidRDefault="00AE2B52" w:rsidP="003B11D7">
      <w:pPr>
        <w:pStyle w:val="BodyText"/>
        <w:tabs>
          <w:tab w:val="left" w:pos="900"/>
        </w:tabs>
        <w:spacing w:before="102"/>
        <w:ind w:left="630" w:right="330" w:hanging="720"/>
      </w:pPr>
      <w:r w:rsidRPr="00AE2B52">
        <w:rPr>
          <w:b/>
        </w:rPr>
        <w:t xml:space="preserve">15.4 - </w:t>
      </w:r>
      <w:r w:rsidRPr="00087277">
        <w:rPr>
          <w:b/>
          <w:i/>
        </w:rPr>
        <w:t>Specifications call for steps in stepwell to have the ability to be heated</w:t>
      </w:r>
      <w:r w:rsidRPr="00AE2B52">
        <w:rPr>
          <w:b/>
        </w:rPr>
        <w:t>.</w:t>
      </w:r>
      <w:r>
        <w:t xml:space="preserve"> - </w:t>
      </w:r>
      <w:r>
        <w:t>Thermostatically controlled electric heat can be provided to step treads. Clarification we request is that this does not apply to each step tread but to the first step tread</w:t>
      </w:r>
      <w:r>
        <w:t xml:space="preserve"> </w:t>
      </w:r>
      <w:r>
        <w:t>which is normal application. Correct?</w:t>
      </w:r>
      <w:r w:rsidR="00B6683E">
        <w:t xml:space="preserve"> - </w:t>
      </w:r>
      <w:r w:rsidR="00B6683E" w:rsidRPr="00B6683E">
        <w:rPr>
          <w:b/>
          <w:color w:val="C00000"/>
        </w:rPr>
        <w:t>Approved. First step shall be headed but additional steps do not have to be heated.</w:t>
      </w:r>
    </w:p>
    <w:p w14:paraId="6222BB62" w14:textId="697B8507" w:rsidR="00247E7C" w:rsidRDefault="00247E7C" w:rsidP="003B11D7">
      <w:pPr>
        <w:pStyle w:val="BodyText"/>
        <w:tabs>
          <w:tab w:val="left" w:pos="900"/>
        </w:tabs>
        <w:spacing w:before="102"/>
        <w:ind w:left="630" w:right="330" w:hanging="720"/>
      </w:pPr>
    </w:p>
    <w:p w14:paraId="19407ED5" w14:textId="7474AE26" w:rsidR="0033001E" w:rsidRPr="00400C27" w:rsidRDefault="00EE3F41" w:rsidP="0033001E">
      <w:pPr>
        <w:pStyle w:val="BodyText"/>
        <w:tabs>
          <w:tab w:val="left" w:pos="900"/>
        </w:tabs>
        <w:spacing w:before="102"/>
        <w:ind w:left="630" w:right="330" w:hanging="720"/>
        <w:rPr>
          <w:b/>
          <w:color w:val="C00000"/>
        </w:rPr>
      </w:pPr>
      <w:r w:rsidRPr="00EE3F41">
        <w:rPr>
          <w:b/>
        </w:rPr>
        <w:lastRenderedPageBreak/>
        <w:t>15.7 -</w:t>
      </w:r>
      <w:r w:rsidRPr="00087277">
        <w:rPr>
          <w:b/>
          <w:i/>
        </w:rPr>
        <w:t xml:space="preserve"> </w:t>
      </w:r>
      <w:r w:rsidRPr="00087277">
        <w:rPr>
          <w:b/>
          <w:i/>
        </w:rPr>
        <w:t>Specifications call for a rub rail located at seat level and one 9" above the floor line and be of a corrugated or</w:t>
      </w:r>
      <w:r w:rsidRPr="00087277">
        <w:rPr>
          <w:b/>
          <w:i/>
        </w:rPr>
        <w:t xml:space="preserve"> </w:t>
      </w:r>
      <w:r w:rsidRPr="00087277">
        <w:rPr>
          <w:b/>
          <w:i/>
        </w:rPr>
        <w:t>ribbed steel.</w:t>
      </w:r>
      <w:r w:rsidRPr="00087277">
        <w:rPr>
          <w:b/>
          <w:i/>
        </w:rPr>
        <w:t xml:space="preserve"> </w:t>
      </w:r>
      <w:r>
        <w:t xml:space="preserve">- </w:t>
      </w:r>
      <w:r w:rsidRPr="00EE3F41">
        <w:t>This appears to be a school bus type specification. Typica</w:t>
      </w:r>
      <w:r>
        <w:t xml:space="preserve"> </w:t>
      </w:r>
      <w:r>
        <w:t xml:space="preserve">commercial </w:t>
      </w:r>
      <w:r>
        <w:t>rub rails</w:t>
      </w:r>
      <w:r>
        <w:t xml:space="preserve"> are supplied at floor height and are much more aesthetically pleasing than school bus type. Request deletion of the rails as originally specified and</w:t>
      </w:r>
      <w:r>
        <w:t xml:space="preserve"> </w:t>
      </w:r>
      <w:r>
        <w:t>require a heavy duty transit style rub rail at floor height.</w:t>
      </w:r>
      <w:r w:rsidR="0033001E">
        <w:t xml:space="preserve"> </w:t>
      </w:r>
      <w:r w:rsidR="00400C27">
        <w:t xml:space="preserve">- </w:t>
      </w:r>
      <w:r w:rsidR="0033001E" w:rsidRPr="001F6D70">
        <w:rPr>
          <w:b/>
          <w:color w:val="C00000"/>
          <w:highlight w:val="yellow"/>
        </w:rPr>
        <w:t>Rub rail specifications come from Wisconsin Trans Rule 301, and the vehicle must adhere to these requirements</w:t>
      </w:r>
      <w:r w:rsidR="001F6D70" w:rsidRPr="001F6D70">
        <w:rPr>
          <w:b/>
          <w:color w:val="C00000"/>
          <w:highlight w:val="yellow"/>
        </w:rPr>
        <w:t xml:space="preserve"> if it meets the weight requirements.</w:t>
      </w:r>
      <w:r w:rsidR="001F6D70">
        <w:rPr>
          <w:b/>
          <w:color w:val="C00000"/>
        </w:rPr>
        <w:t xml:space="preserve"> </w:t>
      </w:r>
    </w:p>
    <w:p w14:paraId="5A4E8286" w14:textId="53BB53AD" w:rsidR="0033001E" w:rsidRPr="0033001E" w:rsidRDefault="0033001E" w:rsidP="0033001E">
      <w:pPr>
        <w:pStyle w:val="BodyText"/>
        <w:tabs>
          <w:tab w:val="left" w:pos="900"/>
        </w:tabs>
        <w:spacing w:before="102"/>
        <w:ind w:left="630" w:right="330" w:hanging="720"/>
        <w:rPr>
          <w:b/>
          <w:color w:val="C00000"/>
        </w:rPr>
      </w:pPr>
      <w:r>
        <w:rPr>
          <w:b/>
          <w:color w:val="C00000"/>
        </w:rPr>
        <w:tab/>
      </w:r>
      <w:r w:rsidRPr="0033001E">
        <w:rPr>
          <w:b/>
          <w:color w:val="C00000"/>
        </w:rPr>
        <w:t>Trans 301.28 Rub rails.</w:t>
      </w:r>
    </w:p>
    <w:p w14:paraId="10F24405" w14:textId="5485F9E6" w:rsidR="0033001E" w:rsidRPr="0033001E" w:rsidRDefault="0033001E" w:rsidP="0033001E">
      <w:pPr>
        <w:pStyle w:val="BodyText"/>
        <w:tabs>
          <w:tab w:val="left" w:pos="900"/>
        </w:tabs>
        <w:spacing w:before="102"/>
        <w:ind w:left="630" w:right="330" w:hanging="720"/>
        <w:rPr>
          <w:b/>
          <w:color w:val="C00000"/>
        </w:rPr>
      </w:pPr>
      <w:r>
        <w:rPr>
          <w:b/>
          <w:color w:val="C00000"/>
        </w:rPr>
        <w:tab/>
      </w:r>
      <w:r w:rsidRPr="0033001E">
        <w:rPr>
          <w:b/>
          <w:color w:val="C00000"/>
        </w:rPr>
        <w:t>(1) E</w:t>
      </w:r>
      <w:r w:rsidRPr="001F6D70">
        <w:rPr>
          <w:b/>
          <w:color w:val="C00000"/>
          <w:highlight w:val="yellow"/>
        </w:rPr>
        <w:t>very HSV originally manufactured to federal and state school bus standards with a GVWR of more than 10,000 pounds shall comply with the following requirements:</w:t>
      </w:r>
    </w:p>
    <w:p w14:paraId="39283887" w14:textId="32D0D588" w:rsidR="0033001E" w:rsidRPr="0033001E" w:rsidRDefault="0033001E" w:rsidP="0033001E">
      <w:pPr>
        <w:pStyle w:val="BodyText"/>
        <w:tabs>
          <w:tab w:val="left" w:pos="900"/>
        </w:tabs>
        <w:spacing w:before="102"/>
        <w:ind w:left="630" w:right="330" w:hanging="720"/>
        <w:rPr>
          <w:b/>
          <w:color w:val="C00000"/>
        </w:rPr>
      </w:pPr>
      <w:r>
        <w:rPr>
          <w:b/>
          <w:color w:val="C00000"/>
        </w:rPr>
        <w:tab/>
      </w:r>
      <w:r w:rsidRPr="0033001E">
        <w:rPr>
          <w:b/>
          <w:color w:val="C00000"/>
        </w:rPr>
        <w:t>(a) There shall be one rub rail located approximately at seat level which shall extend from the rear side of the service door to the rear of the vehicle and one rub rail located on the left side from the front to the rear.</w:t>
      </w:r>
    </w:p>
    <w:p w14:paraId="570D5C2C" w14:textId="109C883E" w:rsidR="0033001E" w:rsidRPr="0033001E" w:rsidRDefault="0033001E" w:rsidP="0033001E">
      <w:pPr>
        <w:pStyle w:val="BodyText"/>
        <w:tabs>
          <w:tab w:val="left" w:pos="900"/>
        </w:tabs>
        <w:spacing w:before="102"/>
        <w:ind w:left="630" w:right="330" w:hanging="720"/>
        <w:rPr>
          <w:b/>
          <w:color w:val="C00000"/>
        </w:rPr>
      </w:pPr>
      <w:r>
        <w:rPr>
          <w:b/>
          <w:color w:val="C00000"/>
        </w:rPr>
        <w:tab/>
      </w:r>
      <w:r w:rsidRPr="0033001E">
        <w:rPr>
          <w:b/>
          <w:color w:val="C00000"/>
        </w:rPr>
        <w:t>(b) There shall be one rub rail located between the floor line and 9 inches above the floor line. It shall extend over the same longitudinal distance as the upper rub rail, except where it meets the wheel housing, and which may terminate at the radii of the right and left rear corners.</w:t>
      </w:r>
    </w:p>
    <w:p w14:paraId="3695E89D" w14:textId="60237116" w:rsidR="0033001E" w:rsidRPr="0033001E" w:rsidRDefault="0033001E" w:rsidP="0033001E">
      <w:pPr>
        <w:pStyle w:val="BodyText"/>
        <w:tabs>
          <w:tab w:val="left" w:pos="900"/>
        </w:tabs>
        <w:spacing w:before="102"/>
        <w:ind w:left="630" w:right="330" w:hanging="720"/>
        <w:rPr>
          <w:b/>
          <w:color w:val="C00000"/>
        </w:rPr>
      </w:pPr>
      <w:r>
        <w:rPr>
          <w:b/>
          <w:color w:val="C00000"/>
        </w:rPr>
        <w:tab/>
      </w:r>
      <w:r w:rsidRPr="0033001E">
        <w:rPr>
          <w:b/>
          <w:color w:val="C00000"/>
        </w:rPr>
        <w:t>(c) Rub rails shall be constructed of 16 gauge longitudinally corrugated or ribbed steel of at least 4 inch width. Each rub rail flange shall be attached at each body post. Pressed-in or snap-on rails are not permitted.</w:t>
      </w:r>
    </w:p>
    <w:p w14:paraId="42AB42FF" w14:textId="4AB64C88" w:rsidR="00247E7C" w:rsidRDefault="0033001E" w:rsidP="0033001E">
      <w:pPr>
        <w:pStyle w:val="BodyText"/>
        <w:tabs>
          <w:tab w:val="left" w:pos="900"/>
        </w:tabs>
        <w:spacing w:before="102"/>
        <w:ind w:left="630" w:right="330" w:hanging="720"/>
      </w:pPr>
      <w:r>
        <w:rPr>
          <w:b/>
          <w:color w:val="C00000"/>
        </w:rPr>
        <w:tab/>
      </w:r>
      <w:r w:rsidRPr="001F6D70">
        <w:rPr>
          <w:b/>
          <w:color w:val="C00000"/>
          <w:highlight w:val="yellow"/>
        </w:rPr>
        <w:t>Trans 301.28(2)(2) An HSV with a GVWR of 10,000 pounds or less is not required to have rub rails.</w:t>
      </w:r>
    </w:p>
    <w:p w14:paraId="1FADA50F" w14:textId="77777777" w:rsidR="00DB5C74" w:rsidRDefault="00DB5C74" w:rsidP="003B11D7">
      <w:pPr>
        <w:pStyle w:val="BodyText"/>
        <w:tabs>
          <w:tab w:val="left" w:pos="900"/>
        </w:tabs>
        <w:spacing w:before="102"/>
        <w:ind w:left="630" w:right="330" w:hanging="720"/>
      </w:pPr>
    </w:p>
    <w:p w14:paraId="03A198C9" w14:textId="13BBB7C5" w:rsidR="003936DC" w:rsidRDefault="003936DC" w:rsidP="003B11D7">
      <w:pPr>
        <w:pStyle w:val="BodyText"/>
        <w:tabs>
          <w:tab w:val="left" w:pos="900"/>
        </w:tabs>
        <w:spacing w:before="102"/>
        <w:ind w:left="630" w:right="330" w:hanging="720"/>
      </w:pPr>
    </w:p>
    <w:p w14:paraId="2385CCD8" w14:textId="63A1F96D" w:rsidR="00EE3F41" w:rsidRDefault="00EE3F41" w:rsidP="003B11D7">
      <w:pPr>
        <w:pStyle w:val="BodyText"/>
        <w:tabs>
          <w:tab w:val="left" w:pos="900"/>
        </w:tabs>
        <w:spacing w:before="102"/>
        <w:ind w:left="630" w:right="330" w:hanging="720"/>
      </w:pPr>
      <w:r w:rsidRPr="00EE3F41">
        <w:rPr>
          <w:b/>
        </w:rPr>
        <w:t xml:space="preserve">16.1 - </w:t>
      </w:r>
      <w:r w:rsidRPr="00087277">
        <w:rPr>
          <w:b/>
          <w:i/>
        </w:rPr>
        <w:t>Specifications call for upper glass in passenger service</w:t>
      </w:r>
      <w:r w:rsidRPr="00087277">
        <w:rPr>
          <w:b/>
          <w:i/>
        </w:rPr>
        <w:t xml:space="preserve"> </w:t>
      </w:r>
      <w:r w:rsidRPr="00087277">
        <w:rPr>
          <w:b/>
          <w:i/>
        </w:rPr>
        <w:t>door to be "hermetically" sealed or the vehicle shall be equipped with a defrosting devise</w:t>
      </w:r>
      <w:r w:rsidRPr="00087277">
        <w:rPr>
          <w:b/>
          <w:i/>
        </w:rPr>
        <w:t xml:space="preserve"> </w:t>
      </w:r>
      <w:r>
        <w:rPr>
          <w:b/>
        </w:rPr>
        <w:t xml:space="preserve">- </w:t>
      </w:r>
      <w:r w:rsidRPr="00EE3F41">
        <w:t>We are not aware of any "hermetically" sealed entrance door glass nor a defrosting system for the upper glass. In addition</w:t>
      </w:r>
      <w:r w:rsidR="0047027F">
        <w:t>al</w:t>
      </w:r>
      <w:r w:rsidRPr="00EE3F41">
        <w:t xml:space="preserve"> the door glass is </w:t>
      </w:r>
      <w:r w:rsidR="0017381C" w:rsidRPr="00EE3F41">
        <w:t>one-piece</w:t>
      </w:r>
      <w:r w:rsidRPr="00EE3F41">
        <w:t xml:space="preserve"> top to bottom.  What is typically offered, and in pervious WisDOT vehicles, is a defogger type fan that is mounted to the right side of the dash area that directs air on the door glass to prevent fogging of the glass. Request that defroster type dash fan</w:t>
      </w:r>
      <w:r w:rsidRPr="00EE3F41">
        <w:t xml:space="preserve"> </w:t>
      </w:r>
      <w:r w:rsidRPr="00EE3F41">
        <w:t>be accepted as approval to meet the intended need.</w:t>
      </w:r>
    </w:p>
    <w:p w14:paraId="57EAC7A7" w14:textId="14CB8E02" w:rsidR="00DB5C74" w:rsidRPr="00A349AA" w:rsidRDefault="00DB5C74" w:rsidP="003B11D7">
      <w:pPr>
        <w:pStyle w:val="BodyText"/>
        <w:tabs>
          <w:tab w:val="left" w:pos="900"/>
        </w:tabs>
        <w:spacing w:before="102"/>
        <w:ind w:left="630" w:right="330" w:hanging="720"/>
      </w:pPr>
    </w:p>
    <w:p w14:paraId="7C574391" w14:textId="477DB17C" w:rsidR="00CC2296" w:rsidRPr="00A349AA" w:rsidRDefault="00CC2296" w:rsidP="00A349AA">
      <w:pPr>
        <w:pStyle w:val="BodyText"/>
        <w:tabs>
          <w:tab w:val="left" w:pos="900"/>
        </w:tabs>
        <w:spacing w:before="102"/>
        <w:ind w:left="630" w:right="330"/>
        <w:rPr>
          <w:color w:val="C00000"/>
        </w:rPr>
      </w:pPr>
      <w:r w:rsidRPr="00A349AA">
        <w:rPr>
          <w:color w:val="C00000"/>
        </w:rPr>
        <w:t xml:space="preserve">Service door must adhere to specifications in Wisconsin Trans Rule 301: </w:t>
      </w:r>
    </w:p>
    <w:p w14:paraId="3AC806CA" w14:textId="77777777" w:rsidR="00CC2296" w:rsidRPr="00CC2296" w:rsidRDefault="00CC2296" w:rsidP="00A349AA">
      <w:pPr>
        <w:pStyle w:val="BodyText"/>
        <w:tabs>
          <w:tab w:val="left" w:pos="900"/>
        </w:tabs>
        <w:spacing w:before="102"/>
        <w:ind w:left="630" w:right="330"/>
        <w:rPr>
          <w:color w:val="C00000"/>
        </w:rPr>
      </w:pPr>
      <w:r w:rsidRPr="00CC2296">
        <w:rPr>
          <w:bCs/>
          <w:color w:val="C00000"/>
        </w:rPr>
        <w:t xml:space="preserve">Trans 301.30 Service door. </w:t>
      </w:r>
    </w:p>
    <w:p w14:paraId="26B949A1" w14:textId="77777777" w:rsidR="00CC2296" w:rsidRPr="00CC2296" w:rsidRDefault="00CC2296" w:rsidP="00A349AA">
      <w:pPr>
        <w:pStyle w:val="BodyText"/>
        <w:tabs>
          <w:tab w:val="left" w:pos="900"/>
        </w:tabs>
        <w:spacing w:before="102"/>
        <w:ind w:left="630" w:right="330"/>
        <w:rPr>
          <w:color w:val="C00000"/>
        </w:rPr>
      </w:pPr>
      <w:r w:rsidRPr="00CC2296">
        <w:rPr>
          <w:bCs/>
          <w:color w:val="C00000"/>
        </w:rPr>
        <w:t xml:space="preserve">(1) </w:t>
      </w:r>
      <w:r w:rsidRPr="00CC2296">
        <w:rPr>
          <w:color w:val="C00000"/>
        </w:rPr>
        <w:t xml:space="preserve">Service door shall be located on right side of vehicle. </w:t>
      </w:r>
    </w:p>
    <w:p w14:paraId="2D4A5B97" w14:textId="77777777" w:rsidR="00CC2296" w:rsidRPr="00CC2296" w:rsidRDefault="00CC2296" w:rsidP="00A349AA">
      <w:pPr>
        <w:pStyle w:val="BodyText"/>
        <w:tabs>
          <w:tab w:val="left" w:pos="900"/>
        </w:tabs>
        <w:spacing w:before="102"/>
        <w:ind w:left="630" w:right="330"/>
        <w:rPr>
          <w:color w:val="C00000"/>
        </w:rPr>
      </w:pPr>
      <w:r w:rsidRPr="00CC2296">
        <w:rPr>
          <w:bCs/>
          <w:color w:val="C00000"/>
        </w:rPr>
        <w:lastRenderedPageBreak/>
        <w:t xml:space="preserve">(2) </w:t>
      </w:r>
      <w:r w:rsidRPr="00CC2296">
        <w:rPr>
          <w:color w:val="C00000"/>
        </w:rPr>
        <w:t xml:space="preserve">Service door shall be so designed as to prevent accidental opening. Page </w:t>
      </w:r>
      <w:r w:rsidRPr="00CC2296">
        <w:rPr>
          <w:bCs/>
          <w:color w:val="C00000"/>
        </w:rPr>
        <w:t xml:space="preserve">30 </w:t>
      </w:r>
      <w:r w:rsidRPr="00CC2296">
        <w:rPr>
          <w:color w:val="C00000"/>
        </w:rPr>
        <w:t xml:space="preserve">of </w:t>
      </w:r>
      <w:r w:rsidRPr="00CC2296">
        <w:rPr>
          <w:bCs/>
          <w:color w:val="C00000"/>
        </w:rPr>
        <w:t xml:space="preserve">48 </w:t>
      </w:r>
    </w:p>
    <w:p w14:paraId="18A868E1" w14:textId="77777777" w:rsidR="00CC2296" w:rsidRPr="00CC2296" w:rsidRDefault="00CC2296" w:rsidP="00A349AA">
      <w:pPr>
        <w:pStyle w:val="BodyText"/>
        <w:tabs>
          <w:tab w:val="left" w:pos="900"/>
        </w:tabs>
        <w:spacing w:before="102"/>
        <w:ind w:left="630" w:right="330"/>
        <w:rPr>
          <w:color w:val="C00000"/>
        </w:rPr>
      </w:pPr>
    </w:p>
    <w:p w14:paraId="0FCC3BFC" w14:textId="77777777" w:rsidR="00CC2296" w:rsidRPr="00CC2296" w:rsidRDefault="00CC2296" w:rsidP="00A349AA">
      <w:pPr>
        <w:pStyle w:val="BodyText"/>
        <w:tabs>
          <w:tab w:val="left" w:pos="900"/>
        </w:tabs>
        <w:spacing w:before="102"/>
        <w:ind w:left="630" w:right="330"/>
        <w:rPr>
          <w:color w:val="C00000"/>
        </w:rPr>
      </w:pPr>
      <w:r w:rsidRPr="00CC2296">
        <w:rPr>
          <w:bCs/>
          <w:color w:val="C00000"/>
        </w:rPr>
        <w:t xml:space="preserve">(3) </w:t>
      </w:r>
      <w:r w:rsidRPr="00CC2296">
        <w:rPr>
          <w:color w:val="C00000"/>
        </w:rPr>
        <w:t xml:space="preserve">In a vehicle of more than 10,000 pounds GVWR, the lower as well as upper panels shall be of safety glass as follows: </w:t>
      </w:r>
    </w:p>
    <w:p w14:paraId="2925E786" w14:textId="77777777" w:rsidR="00CC2296" w:rsidRPr="00CC2296" w:rsidRDefault="00CC2296" w:rsidP="00A349AA">
      <w:pPr>
        <w:pStyle w:val="BodyText"/>
        <w:tabs>
          <w:tab w:val="left" w:pos="900"/>
        </w:tabs>
        <w:spacing w:before="102"/>
        <w:ind w:left="630" w:right="330"/>
        <w:rPr>
          <w:color w:val="C00000"/>
        </w:rPr>
      </w:pPr>
      <w:r w:rsidRPr="00CC2296">
        <w:rPr>
          <w:color w:val="C00000"/>
        </w:rPr>
        <w:t xml:space="preserve">Trans 301.30(3)(a) </w:t>
      </w:r>
    </w:p>
    <w:p w14:paraId="2E2FC344" w14:textId="77777777" w:rsidR="00CC2296" w:rsidRPr="00CC2296" w:rsidRDefault="00CC2296" w:rsidP="00A349AA">
      <w:pPr>
        <w:pStyle w:val="BodyText"/>
        <w:tabs>
          <w:tab w:val="left" w:pos="900"/>
        </w:tabs>
        <w:spacing w:before="102"/>
        <w:ind w:left="630" w:right="330"/>
        <w:rPr>
          <w:color w:val="C00000"/>
        </w:rPr>
      </w:pPr>
      <w:r w:rsidRPr="00CC2296">
        <w:rPr>
          <w:bCs/>
          <w:color w:val="C00000"/>
        </w:rPr>
        <w:t xml:space="preserve">(a) </w:t>
      </w:r>
      <w:r w:rsidRPr="00CC2296">
        <w:rPr>
          <w:color w:val="C00000"/>
        </w:rPr>
        <w:t xml:space="preserve">The bottom of the lower glass panel may not be more than 35 inches from the ground when vehicle is unloaded. </w:t>
      </w:r>
    </w:p>
    <w:p w14:paraId="7962DB65" w14:textId="77777777" w:rsidR="00CC2296" w:rsidRPr="00CC2296" w:rsidRDefault="00CC2296" w:rsidP="00A349AA">
      <w:pPr>
        <w:pStyle w:val="BodyText"/>
        <w:tabs>
          <w:tab w:val="left" w:pos="900"/>
        </w:tabs>
        <w:spacing w:before="102"/>
        <w:ind w:left="630" w:right="330"/>
        <w:rPr>
          <w:color w:val="C00000"/>
        </w:rPr>
      </w:pPr>
      <w:r w:rsidRPr="00CC2296">
        <w:rPr>
          <w:bCs/>
          <w:color w:val="C00000"/>
        </w:rPr>
        <w:t xml:space="preserve">(b) </w:t>
      </w:r>
      <w:r w:rsidRPr="00CC2296">
        <w:rPr>
          <w:color w:val="C00000"/>
        </w:rPr>
        <w:t xml:space="preserve">The upper glass shall be hermetically sealed or the vehicle shall be equipped with a defrosting device to assure the driver has a clear view out of the service door glass. </w:t>
      </w:r>
    </w:p>
    <w:p w14:paraId="6013A8B6" w14:textId="6087ADC5" w:rsidR="00780247" w:rsidRPr="00A349AA" w:rsidRDefault="00CC2296" w:rsidP="00A349AA">
      <w:pPr>
        <w:pStyle w:val="BodyText"/>
        <w:tabs>
          <w:tab w:val="left" w:pos="900"/>
        </w:tabs>
        <w:spacing w:before="102"/>
        <w:ind w:left="630" w:right="330"/>
        <w:rPr>
          <w:color w:val="C00000"/>
        </w:rPr>
      </w:pPr>
      <w:r w:rsidRPr="00A349AA">
        <w:rPr>
          <w:bCs/>
          <w:color w:val="C00000"/>
        </w:rPr>
        <w:t xml:space="preserve">History: Cr. </w:t>
      </w:r>
      <w:r w:rsidRPr="00A349AA">
        <w:rPr>
          <w:color w:val="C00000"/>
        </w:rPr>
        <w:t>Register, March, 1982, No. 315, eff. 4-1-82; renum. (1) to be Trans 301.03 (8) and am., renum. (2) to (4) to be (1) to (3) and am. (3), Register, April, 1997, No. 496, eff. 5-1-97.</w:t>
      </w:r>
    </w:p>
    <w:p w14:paraId="5F30BA8C" w14:textId="3C0EB8D0" w:rsidR="00613FA3" w:rsidRPr="00A349AA" w:rsidRDefault="00613FA3" w:rsidP="003B11D7">
      <w:pPr>
        <w:pStyle w:val="BodyText"/>
        <w:tabs>
          <w:tab w:val="left" w:pos="900"/>
        </w:tabs>
        <w:spacing w:before="1"/>
        <w:ind w:left="630" w:hanging="720"/>
        <w:rPr>
          <w:color w:val="C00000"/>
        </w:rPr>
      </w:pPr>
    </w:p>
    <w:p w14:paraId="1BD4EA71" w14:textId="18623A20" w:rsidR="00A349AA" w:rsidRDefault="00A349AA" w:rsidP="003B11D7">
      <w:pPr>
        <w:pStyle w:val="BodyText"/>
        <w:tabs>
          <w:tab w:val="left" w:pos="900"/>
        </w:tabs>
        <w:spacing w:before="1"/>
        <w:ind w:left="630" w:hanging="720"/>
        <w:rPr>
          <w:b/>
          <w:color w:val="C00000"/>
        </w:rPr>
      </w:pPr>
      <w:r w:rsidRPr="00A349AA">
        <w:rPr>
          <w:color w:val="C00000"/>
        </w:rPr>
        <w:tab/>
      </w:r>
      <w:r w:rsidRPr="00A349AA">
        <w:rPr>
          <w:b/>
          <w:color w:val="C00000"/>
        </w:rPr>
        <w:t>Defogger type fan that is used to prevent fogging of the glass is accepted.</w:t>
      </w:r>
    </w:p>
    <w:p w14:paraId="0B5C9500" w14:textId="79CCDD64" w:rsidR="00A349AA" w:rsidRDefault="00A349AA" w:rsidP="003B11D7">
      <w:pPr>
        <w:pStyle w:val="BodyText"/>
        <w:tabs>
          <w:tab w:val="left" w:pos="900"/>
        </w:tabs>
        <w:spacing w:before="1"/>
        <w:ind w:left="630" w:hanging="720"/>
        <w:rPr>
          <w:b/>
          <w:color w:val="C00000"/>
        </w:rPr>
      </w:pPr>
    </w:p>
    <w:p w14:paraId="43562E9A" w14:textId="77777777" w:rsidR="00A349AA" w:rsidRPr="00A349AA" w:rsidRDefault="00A349AA" w:rsidP="003B11D7">
      <w:pPr>
        <w:pStyle w:val="BodyText"/>
        <w:tabs>
          <w:tab w:val="left" w:pos="900"/>
        </w:tabs>
        <w:spacing w:before="1"/>
        <w:ind w:left="630" w:hanging="720"/>
        <w:rPr>
          <w:b/>
          <w:color w:val="C00000"/>
        </w:rPr>
      </w:pPr>
    </w:p>
    <w:p w14:paraId="3849F290" w14:textId="75475A69" w:rsidR="00674592" w:rsidRDefault="0047027F" w:rsidP="003B11D7">
      <w:pPr>
        <w:tabs>
          <w:tab w:val="left" w:pos="900"/>
        </w:tabs>
        <w:ind w:left="630" w:hanging="720"/>
        <w:rPr>
          <w:b/>
          <w:color w:val="C00000"/>
        </w:rPr>
      </w:pPr>
      <w:r w:rsidRPr="0047027F">
        <w:rPr>
          <w:b/>
        </w:rPr>
        <w:t xml:space="preserve">16.4 - </w:t>
      </w:r>
      <w:r w:rsidRPr="00087277">
        <w:rPr>
          <w:b/>
          <w:i/>
        </w:rPr>
        <w:t>Makes reference to a "left side emergency door"</w:t>
      </w:r>
      <w:r w:rsidRPr="00087277">
        <w:rPr>
          <w:b/>
          <w:i/>
        </w:rPr>
        <w:t xml:space="preserve"> </w:t>
      </w:r>
      <w:r w:rsidR="00F43BEE">
        <w:rPr>
          <w:b/>
        </w:rPr>
        <w:t xml:space="preserve">- </w:t>
      </w:r>
      <w:r w:rsidRPr="0047027F">
        <w:t>This also sounds like a larger school bus specification. Commercial type shuttle buses like needed for this procurement do not offer left side emergency doors or are they required by law. Request removal of this</w:t>
      </w:r>
      <w:r>
        <w:t xml:space="preserve"> </w:t>
      </w:r>
      <w:r w:rsidRPr="0047027F">
        <w:t>requirement.</w:t>
      </w:r>
      <w:r w:rsidR="00541BC7">
        <w:t xml:space="preserve"> – </w:t>
      </w:r>
      <w:r w:rsidR="00541BC7" w:rsidRPr="00F43BEE">
        <w:rPr>
          <w:b/>
          <w:color w:val="C00000"/>
        </w:rPr>
        <w:t xml:space="preserve">Emergency door shall be in rear, not on the left side. </w:t>
      </w:r>
    </w:p>
    <w:p w14:paraId="50C3D626" w14:textId="6A081D3C" w:rsidR="00F43BEE" w:rsidRPr="00F43BEE" w:rsidRDefault="00F43BEE" w:rsidP="003B11D7">
      <w:pPr>
        <w:tabs>
          <w:tab w:val="left" w:pos="900"/>
        </w:tabs>
        <w:ind w:left="630" w:hanging="720"/>
        <w:rPr>
          <w:b/>
          <w:color w:val="C00000"/>
        </w:rPr>
      </w:pPr>
      <w:r w:rsidRPr="00F43BEE">
        <w:rPr>
          <w:b/>
          <w:color w:val="C00000"/>
        </w:rPr>
        <w:tab/>
      </w:r>
    </w:p>
    <w:p w14:paraId="2901154F" w14:textId="30517A77" w:rsidR="00383DAC" w:rsidRPr="00383DAC" w:rsidRDefault="00091310" w:rsidP="003B11D7">
      <w:pPr>
        <w:tabs>
          <w:tab w:val="left" w:pos="900"/>
        </w:tabs>
        <w:ind w:left="630" w:hanging="720"/>
      </w:pPr>
      <w:r>
        <w:tab/>
      </w:r>
      <w:r w:rsidR="00F43BEE" w:rsidRPr="00F43BEE">
        <w:rPr>
          <w:b/>
          <w:i/>
        </w:rPr>
        <w:t>Specifications call for "Emergency Exit" signs that are white letters on red background</w:t>
      </w:r>
      <w:r w:rsidR="00F43BEE" w:rsidRPr="00F43BEE">
        <w:rPr>
          <w:b/>
        </w:rPr>
        <w:t xml:space="preserve"> - </w:t>
      </w:r>
      <w:r w:rsidR="00383DAC" w:rsidRPr="00383DAC">
        <w:t>Request approval of these signs to have red letters on white background. This is more typical of the industry</w:t>
      </w:r>
      <w:r w:rsidR="00F43BEE">
        <w:t xml:space="preserve">. - </w:t>
      </w:r>
      <w:r w:rsidR="00F43BEE" w:rsidRPr="00F43BEE">
        <w:rPr>
          <w:b/>
          <w:color w:val="C00000"/>
        </w:rPr>
        <w:t>Approved. Wisconsin Trans 301 Rule only states that the letters be of contrasting or conspicuous colors.</w:t>
      </w:r>
    </w:p>
    <w:p w14:paraId="2373CAD8" w14:textId="2C397AC4" w:rsidR="0047027F" w:rsidRDefault="0047027F" w:rsidP="003B11D7">
      <w:pPr>
        <w:tabs>
          <w:tab w:val="left" w:pos="900"/>
        </w:tabs>
        <w:ind w:left="630" w:hanging="720"/>
      </w:pPr>
    </w:p>
    <w:p w14:paraId="342770D1" w14:textId="77777777" w:rsidR="0047027F" w:rsidRPr="0047027F" w:rsidRDefault="0047027F" w:rsidP="003B11D7">
      <w:pPr>
        <w:tabs>
          <w:tab w:val="left" w:pos="900"/>
        </w:tabs>
        <w:ind w:left="630" w:hanging="720"/>
      </w:pPr>
    </w:p>
    <w:p w14:paraId="6BB026EA" w14:textId="5FD1CD60" w:rsidR="00F953D8" w:rsidRDefault="00F953D8" w:rsidP="003B11D7">
      <w:pPr>
        <w:tabs>
          <w:tab w:val="left" w:pos="900"/>
        </w:tabs>
        <w:ind w:left="630" w:hanging="720"/>
      </w:pPr>
    </w:p>
    <w:p w14:paraId="0EC0CB26" w14:textId="153E1A2B" w:rsidR="00F953D8" w:rsidRDefault="00F953D8" w:rsidP="003B11D7">
      <w:pPr>
        <w:tabs>
          <w:tab w:val="left" w:pos="900"/>
        </w:tabs>
        <w:ind w:left="630" w:hanging="720"/>
      </w:pPr>
    </w:p>
    <w:p w14:paraId="0A7EA14A" w14:textId="36FE5A2B" w:rsidR="00F953D8" w:rsidRDefault="00F953D8" w:rsidP="003B11D7">
      <w:pPr>
        <w:tabs>
          <w:tab w:val="left" w:pos="900"/>
        </w:tabs>
        <w:ind w:left="630" w:hanging="720"/>
      </w:pPr>
    </w:p>
    <w:p w14:paraId="56D5E5A2" w14:textId="66D752AA" w:rsidR="00F953D8" w:rsidRDefault="00F953D8" w:rsidP="003B11D7">
      <w:pPr>
        <w:tabs>
          <w:tab w:val="left" w:pos="900"/>
        </w:tabs>
        <w:ind w:left="630" w:hanging="720"/>
      </w:pPr>
    </w:p>
    <w:p w14:paraId="6D8B234A" w14:textId="0DD5BE6E" w:rsidR="00F953D8" w:rsidRDefault="00F953D8" w:rsidP="003B11D7">
      <w:pPr>
        <w:tabs>
          <w:tab w:val="left" w:pos="900"/>
        </w:tabs>
        <w:ind w:left="630" w:hanging="720"/>
      </w:pPr>
    </w:p>
    <w:p w14:paraId="5BF72ED7" w14:textId="77777777" w:rsidR="00F953D8" w:rsidRPr="00F953D8" w:rsidRDefault="00F953D8" w:rsidP="003B11D7">
      <w:pPr>
        <w:tabs>
          <w:tab w:val="left" w:pos="900"/>
        </w:tabs>
        <w:ind w:left="630" w:hanging="720"/>
      </w:pPr>
    </w:p>
    <w:p w14:paraId="737BE991" w14:textId="77777777" w:rsidR="00EB6BC2" w:rsidRDefault="00EB6BC2" w:rsidP="003B11D7">
      <w:pPr>
        <w:shd w:val="clear" w:color="auto" w:fill="000000" w:themeFill="text1"/>
        <w:tabs>
          <w:tab w:val="left" w:pos="900"/>
        </w:tabs>
        <w:ind w:left="630" w:hanging="720"/>
        <w:rPr>
          <w:b/>
          <w:caps/>
        </w:rPr>
      </w:pPr>
    </w:p>
    <w:p w14:paraId="1596DC26" w14:textId="25F176C2" w:rsidR="00BA1D7B" w:rsidRDefault="00BA1D7B" w:rsidP="003B11D7">
      <w:pPr>
        <w:shd w:val="clear" w:color="auto" w:fill="000000" w:themeFill="text1"/>
        <w:tabs>
          <w:tab w:val="left" w:pos="900"/>
        </w:tabs>
        <w:ind w:left="630" w:hanging="720"/>
        <w:rPr>
          <w:b/>
          <w:caps/>
        </w:rPr>
      </w:pPr>
      <w:r w:rsidRPr="001A1E54">
        <w:rPr>
          <w:b/>
          <w:caps/>
        </w:rPr>
        <w:t xml:space="preserve">Line 11 Medium Lg. Bus (12/2 seating) </w:t>
      </w:r>
    </w:p>
    <w:p w14:paraId="3B65ACB8" w14:textId="77777777" w:rsidR="00EB6BC2" w:rsidRPr="001A1E54" w:rsidRDefault="00EB6BC2" w:rsidP="00436F32">
      <w:pPr>
        <w:shd w:val="clear" w:color="auto" w:fill="000000" w:themeFill="text1"/>
        <w:ind w:left="540" w:hanging="630"/>
        <w:rPr>
          <w:b/>
          <w:caps/>
        </w:rPr>
      </w:pPr>
    </w:p>
    <w:p w14:paraId="57885B18" w14:textId="2E595758" w:rsidR="00BA1D7B" w:rsidRDefault="00BA1D7B" w:rsidP="00436F32">
      <w:pPr>
        <w:ind w:left="540" w:hanging="630"/>
      </w:pPr>
    </w:p>
    <w:p w14:paraId="5D3A691A" w14:textId="77777777" w:rsidR="00BA6998" w:rsidRPr="007544CF" w:rsidRDefault="00BA6998" w:rsidP="00BA6998">
      <w:pPr>
        <w:tabs>
          <w:tab w:val="left" w:pos="900"/>
        </w:tabs>
        <w:ind w:left="630" w:hanging="720"/>
      </w:pPr>
    </w:p>
    <w:p w14:paraId="24DEF765" w14:textId="77777777" w:rsidR="00BA6998" w:rsidRPr="007544CF" w:rsidRDefault="00BA6998" w:rsidP="00BA6998">
      <w:pPr>
        <w:pStyle w:val="TableParagraph"/>
        <w:tabs>
          <w:tab w:val="left" w:pos="900"/>
        </w:tabs>
        <w:spacing w:before="3"/>
        <w:ind w:left="630" w:hanging="720"/>
        <w:rPr>
          <w:rFonts w:ascii="Segoe UI" w:hAnsi="Segoe UI" w:cs="Segoe UI"/>
          <w:b/>
        </w:rPr>
      </w:pPr>
      <w:r w:rsidRPr="007544CF">
        <w:rPr>
          <w:rFonts w:ascii="Segoe UI" w:hAnsi="Segoe UI" w:cs="Segoe UI"/>
          <w:b/>
        </w:rPr>
        <w:t xml:space="preserve">1.2 - </w:t>
      </w:r>
      <w:r w:rsidRPr="007544CF">
        <w:rPr>
          <w:rFonts w:ascii="Segoe UI" w:hAnsi="Segoe UI" w:cs="Segoe UI"/>
          <w:b/>
          <w:i/>
        </w:rPr>
        <w:t xml:space="preserve">Specifications call for 176" wheelbase - </w:t>
      </w:r>
      <w:r w:rsidRPr="00A8497C">
        <w:rPr>
          <w:rFonts w:ascii="Segoe UI" w:hAnsi="Segoe UI" w:cs="Segoe UI"/>
          <w:color w:val="131215"/>
        </w:rPr>
        <w:t xml:space="preserve">For this capacity of bus a 158" wheelbase will be ample. </w:t>
      </w:r>
      <w:r w:rsidRPr="00A8497C">
        <w:rPr>
          <w:rFonts w:ascii="Segoe UI" w:hAnsi="Segoe UI" w:cs="Segoe UI"/>
          <w:color w:val="121215"/>
        </w:rPr>
        <w:t>Request this be changed to 158" minimum.</w:t>
      </w:r>
      <w:r w:rsidRPr="007544CF">
        <w:rPr>
          <w:rFonts w:ascii="Segoe UI" w:hAnsi="Segoe UI" w:cs="Segoe UI"/>
          <w:b/>
          <w:color w:val="121215"/>
        </w:rPr>
        <w:t xml:space="preserve"> </w:t>
      </w:r>
      <w:r>
        <w:rPr>
          <w:rFonts w:ascii="Segoe UI" w:hAnsi="Segoe UI" w:cs="Segoe UI"/>
          <w:b/>
          <w:color w:val="121215"/>
        </w:rPr>
        <w:t>-</w:t>
      </w:r>
      <w:r w:rsidRPr="00107ABE">
        <w:rPr>
          <w:rFonts w:ascii="Segoe UI" w:hAnsi="Segoe UI" w:cs="Segoe UI"/>
          <w:b/>
          <w:color w:val="C00000"/>
        </w:rPr>
        <w:t xml:space="preserve"> 176 inches is accepted but should be the minimum. We do not want a smaller body or chassis on this line item.</w:t>
      </w:r>
    </w:p>
    <w:p w14:paraId="18C59537" w14:textId="77777777" w:rsidR="00BA6998" w:rsidRDefault="00BA6998" w:rsidP="00BA6998">
      <w:pPr>
        <w:tabs>
          <w:tab w:val="left" w:pos="900"/>
        </w:tabs>
      </w:pPr>
    </w:p>
    <w:p w14:paraId="6EFA294F" w14:textId="77777777" w:rsidR="00BA6998" w:rsidRDefault="00BA6998" w:rsidP="00BA6998">
      <w:pPr>
        <w:tabs>
          <w:tab w:val="left" w:pos="900"/>
        </w:tabs>
        <w:ind w:left="630" w:hanging="720"/>
        <w:rPr>
          <w:b/>
        </w:rPr>
      </w:pPr>
      <w:r w:rsidRPr="000A4A65">
        <w:rPr>
          <w:b/>
        </w:rPr>
        <w:t xml:space="preserve">1.3 - </w:t>
      </w:r>
      <w:r w:rsidRPr="000A4A65">
        <w:rPr>
          <w:b/>
          <w:i/>
        </w:rPr>
        <w:t>Calls for overall length of 261</w:t>
      </w:r>
      <w:r w:rsidRPr="000A4A65">
        <w:rPr>
          <w:b/>
        </w:rPr>
        <w:t xml:space="preserve"> - </w:t>
      </w:r>
      <w:r w:rsidRPr="00A432D2">
        <w:t>Request this dimension be a minimum requirement</w:t>
      </w:r>
      <w:r w:rsidRPr="000A4A65">
        <w:rPr>
          <w:b/>
        </w:rPr>
        <w:t>.</w:t>
      </w:r>
      <w:r>
        <w:rPr>
          <w:b/>
        </w:rPr>
        <w:t xml:space="preserve"> - </w:t>
      </w:r>
      <w:r w:rsidRPr="00A8497C">
        <w:rPr>
          <w:b/>
          <w:color w:val="C00000"/>
        </w:rPr>
        <w:t>176 inches is accepted but should be the minimum. We do not want a smaller body or chassis on this line item.</w:t>
      </w:r>
    </w:p>
    <w:p w14:paraId="0E0F9CBC" w14:textId="77777777" w:rsidR="00BA6998" w:rsidRDefault="00BA6998" w:rsidP="00BA6998">
      <w:pPr>
        <w:tabs>
          <w:tab w:val="left" w:pos="900"/>
        </w:tabs>
        <w:ind w:left="630" w:hanging="720"/>
        <w:rPr>
          <w:b/>
        </w:rPr>
      </w:pPr>
    </w:p>
    <w:p w14:paraId="07FC9478" w14:textId="77777777" w:rsidR="00BA6998" w:rsidRDefault="00BA6998" w:rsidP="00BA6998">
      <w:pPr>
        <w:tabs>
          <w:tab w:val="left" w:pos="900"/>
        </w:tabs>
        <w:ind w:left="630" w:hanging="720"/>
        <w:rPr>
          <w:b/>
        </w:rPr>
      </w:pPr>
      <w:r>
        <w:rPr>
          <w:b/>
        </w:rPr>
        <w:t xml:space="preserve">1.4 - </w:t>
      </w:r>
      <w:r w:rsidRPr="00E94066">
        <w:rPr>
          <w:b/>
          <w:i/>
        </w:rPr>
        <w:t>Calls for overall exterior width to be 94</w:t>
      </w:r>
      <w:r w:rsidRPr="00C95988">
        <w:rPr>
          <w:b/>
        </w:rPr>
        <w:t>"</w:t>
      </w:r>
      <w:r>
        <w:rPr>
          <w:b/>
        </w:rPr>
        <w:t xml:space="preserve"> -</w:t>
      </w:r>
      <w:r w:rsidRPr="00A432D2">
        <w:t xml:space="preserve"> Request this be changed to 96" maximum excluding exterior mirrors or wheel flares</w:t>
      </w:r>
      <w:r>
        <w:t xml:space="preserve"> - </w:t>
      </w:r>
      <w:r w:rsidRPr="00AB0951">
        <w:rPr>
          <w:b/>
          <w:color w:val="C00000"/>
        </w:rPr>
        <w:t>Approved</w:t>
      </w:r>
    </w:p>
    <w:p w14:paraId="7FD86D99" w14:textId="77777777" w:rsidR="00BA6998" w:rsidRDefault="00BA6998" w:rsidP="00BA6998">
      <w:pPr>
        <w:tabs>
          <w:tab w:val="left" w:pos="900"/>
        </w:tabs>
        <w:ind w:left="630" w:hanging="720"/>
        <w:rPr>
          <w:b/>
        </w:rPr>
      </w:pPr>
    </w:p>
    <w:p w14:paraId="2CF174A7" w14:textId="77777777" w:rsidR="00BA6998" w:rsidRPr="00A432D2" w:rsidRDefault="00BA6998" w:rsidP="00BA6998">
      <w:pPr>
        <w:tabs>
          <w:tab w:val="left" w:pos="900"/>
        </w:tabs>
        <w:ind w:left="630" w:hanging="720"/>
        <w:rPr>
          <w:color w:val="FF0000"/>
        </w:rPr>
      </w:pPr>
      <w:r>
        <w:rPr>
          <w:b/>
        </w:rPr>
        <w:t>3.6 -</w:t>
      </w:r>
      <w:r w:rsidRPr="00E94066">
        <w:rPr>
          <w:b/>
          <w:i/>
        </w:rPr>
        <w:t xml:space="preserve"> Specifications calls for stainless steel exhaust</w:t>
      </w:r>
      <w:r>
        <w:rPr>
          <w:b/>
        </w:rPr>
        <w:t xml:space="preserve"> - </w:t>
      </w:r>
      <w:r w:rsidRPr="00A432D2">
        <w:t>Request approval of exhaust that is made up of either stainless steel and/or aluminized steel. Both are corrosion and heat resistant and will meet FMVSS and EPA requirements</w:t>
      </w:r>
      <w:r w:rsidRPr="00A432D2">
        <w:rPr>
          <w:b/>
        </w:rPr>
        <w:t>.</w:t>
      </w:r>
      <w:r>
        <w:rPr>
          <w:b/>
        </w:rPr>
        <w:t xml:space="preserve"> </w:t>
      </w:r>
      <w:r>
        <w:t>–</w:t>
      </w:r>
      <w:r w:rsidRPr="00701167">
        <w:rPr>
          <w:color w:val="C00000"/>
        </w:rPr>
        <w:t xml:space="preserve"> </w:t>
      </w:r>
      <w:r w:rsidRPr="00701167">
        <w:rPr>
          <w:b/>
          <w:color w:val="C00000"/>
        </w:rPr>
        <w:t xml:space="preserve">Request approved. </w:t>
      </w:r>
    </w:p>
    <w:p w14:paraId="4614FE10" w14:textId="77777777" w:rsidR="00BA6998" w:rsidRDefault="00BA6998" w:rsidP="00BA6998">
      <w:pPr>
        <w:tabs>
          <w:tab w:val="left" w:pos="900"/>
        </w:tabs>
        <w:ind w:left="630" w:hanging="720"/>
        <w:rPr>
          <w:b/>
        </w:rPr>
      </w:pPr>
    </w:p>
    <w:p w14:paraId="2E638C06" w14:textId="77777777" w:rsidR="00BA6998" w:rsidRDefault="00BA6998" w:rsidP="00BA6998">
      <w:pPr>
        <w:tabs>
          <w:tab w:val="left" w:pos="900"/>
        </w:tabs>
        <w:ind w:left="630" w:hanging="720"/>
        <w:rPr>
          <w:b/>
        </w:rPr>
      </w:pPr>
      <w:r>
        <w:rPr>
          <w:b/>
        </w:rPr>
        <w:t xml:space="preserve">4.4 - </w:t>
      </w:r>
      <w:r w:rsidRPr="00E94066">
        <w:rPr>
          <w:b/>
          <w:i/>
        </w:rPr>
        <w:t>Specifications call for wheel covers (hubcaps)</w:t>
      </w:r>
      <w:r>
        <w:rPr>
          <w:b/>
        </w:rPr>
        <w:t xml:space="preserve"> - </w:t>
      </w:r>
      <w:r w:rsidRPr="00A432D2">
        <w:t>There are no hubcaps that we are aware of that works with dual rear wheel units. Request this either be changed to stainless steel wheel inserts or simply leave wheels painted white as specified under 4.3 and remove this section</w:t>
      </w:r>
      <w:r w:rsidRPr="00A432D2">
        <w:rPr>
          <w:b/>
        </w:rPr>
        <w:t>.</w:t>
      </w:r>
      <w:r>
        <w:rPr>
          <w:b/>
        </w:rPr>
        <w:t xml:space="preserve"> – </w:t>
      </w:r>
      <w:r w:rsidRPr="00701167">
        <w:rPr>
          <w:b/>
          <w:color w:val="C00000"/>
        </w:rPr>
        <w:t>Request Approved</w:t>
      </w:r>
      <w:r>
        <w:rPr>
          <w:b/>
          <w:color w:val="C00000"/>
        </w:rPr>
        <w:t xml:space="preserve">. </w:t>
      </w:r>
      <w:r w:rsidRPr="00B06766">
        <w:rPr>
          <w:b/>
          <w:color w:val="C00000"/>
        </w:rPr>
        <w:t>This specification can be eliminated. Hubcaps are not required</w:t>
      </w:r>
    </w:p>
    <w:p w14:paraId="3BFF7E59" w14:textId="77777777" w:rsidR="00BA6998" w:rsidRDefault="00BA6998" w:rsidP="00BA6998">
      <w:pPr>
        <w:tabs>
          <w:tab w:val="left" w:pos="900"/>
        </w:tabs>
        <w:ind w:left="630" w:hanging="720"/>
        <w:rPr>
          <w:b/>
        </w:rPr>
      </w:pPr>
    </w:p>
    <w:p w14:paraId="539EF0B3" w14:textId="77777777" w:rsidR="00BA6998" w:rsidRDefault="00BA6998" w:rsidP="00BA6998">
      <w:pPr>
        <w:tabs>
          <w:tab w:val="left" w:pos="900"/>
        </w:tabs>
        <w:ind w:left="630" w:hanging="720"/>
        <w:rPr>
          <w:b/>
          <w:color w:val="FF0000"/>
        </w:rPr>
      </w:pPr>
      <w:r>
        <w:rPr>
          <w:b/>
        </w:rPr>
        <w:t xml:space="preserve">7.6 - </w:t>
      </w:r>
      <w:r w:rsidRPr="00E94066">
        <w:rPr>
          <w:b/>
          <w:i/>
        </w:rPr>
        <w:t>Specifications call for low pressure tire warning system</w:t>
      </w:r>
      <w:r>
        <w:rPr>
          <w:b/>
        </w:rPr>
        <w:t xml:space="preserve"> - </w:t>
      </w:r>
      <w:r w:rsidRPr="00A432D2">
        <w:t>This type system is not available on Ford E series cutaway chassis needed for this project.  Request this requirement be deleted</w:t>
      </w:r>
      <w:r w:rsidRPr="00A432D2">
        <w:rPr>
          <w:b/>
        </w:rPr>
        <w:t>.</w:t>
      </w:r>
      <w:r>
        <w:rPr>
          <w:b/>
        </w:rPr>
        <w:t xml:space="preserve"> – </w:t>
      </w:r>
      <w:r w:rsidRPr="00C662CB">
        <w:rPr>
          <w:b/>
          <w:color w:val="C00000"/>
        </w:rPr>
        <w:t>Request Approved</w:t>
      </w:r>
      <w:r>
        <w:rPr>
          <w:b/>
          <w:color w:val="C00000"/>
        </w:rPr>
        <w:t xml:space="preserve">. </w:t>
      </w:r>
      <w:r w:rsidRPr="00927421">
        <w:rPr>
          <w:b/>
          <w:color w:val="C00000"/>
        </w:rPr>
        <w:t>Requirement is deleted</w:t>
      </w:r>
    </w:p>
    <w:p w14:paraId="1384F11A" w14:textId="77777777" w:rsidR="00BA6998" w:rsidRDefault="00BA6998" w:rsidP="00BA6998">
      <w:pPr>
        <w:tabs>
          <w:tab w:val="left" w:pos="900"/>
        </w:tabs>
        <w:ind w:left="630" w:hanging="720"/>
        <w:rPr>
          <w:b/>
          <w:color w:val="FF0000"/>
        </w:rPr>
      </w:pPr>
    </w:p>
    <w:p w14:paraId="6E221F66" w14:textId="77777777" w:rsidR="00BA6998" w:rsidRPr="001C74CB" w:rsidRDefault="00BA6998" w:rsidP="00BA6998">
      <w:pPr>
        <w:tabs>
          <w:tab w:val="left" w:pos="900"/>
        </w:tabs>
        <w:ind w:left="630" w:hanging="720"/>
      </w:pPr>
      <w:r w:rsidRPr="001C74CB">
        <w:rPr>
          <w:b/>
        </w:rPr>
        <w:lastRenderedPageBreak/>
        <w:t xml:space="preserve">9.6 - </w:t>
      </w:r>
      <w:r w:rsidRPr="00E94066">
        <w:rPr>
          <w:b/>
          <w:i/>
        </w:rPr>
        <w:t>Specifications call for a 7 inch round third brake light.</w:t>
      </w:r>
      <w:r w:rsidRPr="001C74CB">
        <w:rPr>
          <w:b/>
        </w:rPr>
        <w:t xml:space="preserve"> -  </w:t>
      </w:r>
      <w:r w:rsidRPr="001C74CB">
        <w:t>We request approval to use a 4" round brake light that is LED and typical style for buses of the type required. Also this light matches the other standard lights.</w:t>
      </w:r>
      <w:r>
        <w:t xml:space="preserve"> - </w:t>
      </w:r>
      <w:r w:rsidRPr="00845909">
        <w:rPr>
          <w:b/>
          <w:color w:val="C00000"/>
        </w:rPr>
        <w:t>Approved</w:t>
      </w:r>
    </w:p>
    <w:p w14:paraId="2E1B8BA9" w14:textId="77777777" w:rsidR="00BA6998" w:rsidRDefault="00BA6998" w:rsidP="00BA6998">
      <w:pPr>
        <w:tabs>
          <w:tab w:val="left" w:pos="900"/>
        </w:tabs>
        <w:ind w:left="630" w:hanging="720"/>
        <w:rPr>
          <w:b/>
        </w:rPr>
      </w:pPr>
    </w:p>
    <w:p w14:paraId="71C992C1" w14:textId="77777777" w:rsidR="00BA6998" w:rsidRDefault="00BA6998" w:rsidP="00BA6998">
      <w:pPr>
        <w:tabs>
          <w:tab w:val="left" w:pos="900"/>
        </w:tabs>
        <w:ind w:left="630" w:hanging="720"/>
      </w:pPr>
      <w:r>
        <w:rPr>
          <w:b/>
        </w:rPr>
        <w:t xml:space="preserve">11.1 - </w:t>
      </w:r>
      <w:r w:rsidRPr="00E94066">
        <w:rPr>
          <w:b/>
          <w:i/>
        </w:rPr>
        <w:t>Specifications call for FTA foam in driver's seat.</w:t>
      </w:r>
      <w:r>
        <w:rPr>
          <w:b/>
        </w:rPr>
        <w:t xml:space="preserve">- </w:t>
      </w:r>
      <w:r w:rsidRPr="00F953D8">
        <w:t>According to the seat manufacturer, Freedman Seating Co., there is not a driver seat available with FTA foam. So</w:t>
      </w:r>
      <w:r>
        <w:t xml:space="preserve">, </w:t>
      </w:r>
      <w:r w:rsidRPr="00F953D8">
        <w:t>please delete this requirement.</w:t>
      </w:r>
      <w:r>
        <w:t xml:space="preserve"> </w:t>
      </w:r>
      <w:r w:rsidRPr="00845909">
        <w:rPr>
          <w:b/>
          <w:color w:val="C00000"/>
        </w:rPr>
        <w:t>- FTA foam requirement can be eliminated for this line.</w:t>
      </w:r>
    </w:p>
    <w:p w14:paraId="5D0FF770" w14:textId="77777777" w:rsidR="00BA6998" w:rsidRDefault="00BA6998" w:rsidP="00BA6998">
      <w:pPr>
        <w:tabs>
          <w:tab w:val="left" w:pos="900"/>
        </w:tabs>
        <w:ind w:left="630" w:hanging="720"/>
      </w:pPr>
    </w:p>
    <w:p w14:paraId="4894714F" w14:textId="77777777" w:rsidR="00BA6998" w:rsidRPr="00CA7594" w:rsidRDefault="00BA6998" w:rsidP="00BA6998">
      <w:pPr>
        <w:tabs>
          <w:tab w:val="left" w:pos="900"/>
        </w:tabs>
        <w:ind w:left="630" w:hanging="720"/>
        <w:rPr>
          <w:b/>
          <w:color w:val="C00000"/>
        </w:rPr>
      </w:pPr>
      <w:r w:rsidRPr="006C748A">
        <w:rPr>
          <w:b/>
        </w:rPr>
        <w:t xml:space="preserve">11.3 - </w:t>
      </w:r>
      <w:r w:rsidRPr="00E94066">
        <w:rPr>
          <w:b/>
          <w:i/>
        </w:rPr>
        <w:t>Specifications call for the most forward seat behind an open area for wheelchair use shall be protected by a barrier</w:t>
      </w:r>
      <w:r w:rsidRPr="006C748A">
        <w:rPr>
          <w:b/>
        </w:rPr>
        <w:t xml:space="preserve">. </w:t>
      </w:r>
      <w:r>
        <w:t xml:space="preserve">- We are not clear what is required here. Typically, with a front lift which is what floor plan shows, there is a barrier to the left of the entrance door, one behind the driver and one behind the lift. The way it is worded it sounds like a barrier is required in between each wheelchair.  This is not possible as it will hinder wheelchair movement. Request standard type configuration as indicated above be accepted. – </w:t>
      </w:r>
      <w:r w:rsidRPr="00CA7594">
        <w:rPr>
          <w:b/>
          <w:color w:val="C00000"/>
        </w:rPr>
        <w:t>Standard type of configuration is accepted.</w:t>
      </w:r>
    </w:p>
    <w:p w14:paraId="01CBB394" w14:textId="77777777" w:rsidR="00BA6998" w:rsidRDefault="00BA6998" w:rsidP="00BA6998">
      <w:pPr>
        <w:tabs>
          <w:tab w:val="left" w:pos="900"/>
        </w:tabs>
        <w:ind w:left="630" w:hanging="720"/>
      </w:pPr>
    </w:p>
    <w:p w14:paraId="7EB4DA00" w14:textId="77777777" w:rsidR="00BA6998" w:rsidRPr="006C748A" w:rsidRDefault="00BA6998" w:rsidP="00BA6998">
      <w:pPr>
        <w:tabs>
          <w:tab w:val="left" w:pos="900"/>
        </w:tabs>
        <w:ind w:left="630" w:hanging="720"/>
        <w:rPr>
          <w:b/>
        </w:rPr>
      </w:pPr>
      <w:r w:rsidRPr="006C748A">
        <w:rPr>
          <w:b/>
        </w:rPr>
        <w:t xml:space="preserve">11.6 - </w:t>
      </w:r>
      <w:r w:rsidRPr="00E94066">
        <w:rPr>
          <w:b/>
          <w:i/>
        </w:rPr>
        <w:t>Specifications call for "grid seat springs</w:t>
      </w:r>
      <w:r w:rsidRPr="006C748A">
        <w:rPr>
          <w:b/>
        </w:rPr>
        <w:t>"</w:t>
      </w:r>
      <w:r>
        <w:rPr>
          <w:b/>
        </w:rPr>
        <w:t xml:space="preserve"> - </w:t>
      </w:r>
      <w:r w:rsidRPr="006C748A">
        <w:t>According to the seat manufacturer, Freedman seating Co., only Go-ES Space Saver fold a way seat and the 3PT fixed seats have the flex-o-later wire grid springs.</w:t>
      </w:r>
      <w:r>
        <w:t xml:space="preserve"> </w:t>
      </w:r>
      <w:r w:rsidRPr="006C748A">
        <w:t>While these seats both have the spring seat support system, they do have a slightly different appearance.  The seat   that most closely looks like the GO-ES Space saver Foldaway is the GO-ES SEAT but this seat does not offer spring seat support. We recommend that WisDOT require/accept the GO-ES Spacesaver Foldaway and Freedman 3PT fixed seat. Attached in "EXHIBIT A" are brochures on the various seats.</w:t>
      </w:r>
      <w:r>
        <w:t xml:space="preserve"> –</w:t>
      </w:r>
      <w:r w:rsidRPr="005C3118">
        <w:rPr>
          <w:b/>
          <w:color w:val="C00000"/>
        </w:rPr>
        <w:t xml:space="preserve"> Spring seats will not be required. Recommended seat will be accepted but not required. </w:t>
      </w:r>
    </w:p>
    <w:p w14:paraId="7B1C3CC4" w14:textId="77777777" w:rsidR="00BA6998" w:rsidRDefault="00BA6998" w:rsidP="00BA6998">
      <w:pPr>
        <w:tabs>
          <w:tab w:val="left" w:pos="900"/>
        </w:tabs>
        <w:ind w:left="630" w:hanging="720"/>
      </w:pPr>
    </w:p>
    <w:p w14:paraId="05542B69" w14:textId="77777777" w:rsidR="00BA6998" w:rsidRPr="0029203F" w:rsidRDefault="00BA6998" w:rsidP="00BA6998">
      <w:pPr>
        <w:tabs>
          <w:tab w:val="left" w:pos="900"/>
        </w:tabs>
        <w:ind w:left="630" w:hanging="720"/>
        <w:rPr>
          <w:b/>
          <w:color w:val="C00000"/>
        </w:rPr>
      </w:pPr>
      <w:r w:rsidRPr="00A7008C">
        <w:rPr>
          <w:b/>
        </w:rPr>
        <w:t xml:space="preserve">11.6 - </w:t>
      </w:r>
      <w:r w:rsidRPr="00E94066">
        <w:rPr>
          <w:b/>
          <w:i/>
        </w:rPr>
        <w:t>Specifications call for 6 (line item 9) and 7 (line item 11) double and flip down/up seats and then makes reference to bolt on legs</w:t>
      </w:r>
      <w:r>
        <w:t xml:space="preserve">. - </w:t>
      </w:r>
      <w:r w:rsidRPr="00674592">
        <w:t>Typically hand rails are not installed on seat back against rear wall as there is no benefit for having them. Please advise if these can be provided for all seats except those</w:t>
      </w:r>
      <w:r>
        <w:t xml:space="preserve"> against the wall. – </w:t>
      </w:r>
      <w:r w:rsidRPr="0029203F">
        <w:rPr>
          <w:b/>
          <w:color w:val="C00000"/>
        </w:rPr>
        <w:t>Approved, seats against the wall do not need a hand rail.</w:t>
      </w:r>
    </w:p>
    <w:p w14:paraId="09120688" w14:textId="77777777" w:rsidR="00BA6998" w:rsidRDefault="00BA6998" w:rsidP="00BA6998">
      <w:pPr>
        <w:tabs>
          <w:tab w:val="left" w:pos="900"/>
        </w:tabs>
        <w:ind w:left="630" w:hanging="720"/>
      </w:pPr>
    </w:p>
    <w:p w14:paraId="13914967" w14:textId="77777777" w:rsidR="00BA6998" w:rsidRDefault="00BA6998" w:rsidP="00BA6998">
      <w:pPr>
        <w:tabs>
          <w:tab w:val="left" w:pos="900"/>
        </w:tabs>
        <w:ind w:left="630" w:hanging="720"/>
      </w:pPr>
      <w:r w:rsidRPr="00674592">
        <w:rPr>
          <w:b/>
        </w:rPr>
        <w:t xml:space="preserve">11.6 - </w:t>
      </w:r>
      <w:r w:rsidRPr="00E94066">
        <w:rPr>
          <w:b/>
          <w:i/>
        </w:rPr>
        <w:t>Specifications call for foldaway seat when stowed to protrude no more than 12" from wall</w:t>
      </w:r>
      <w:r w:rsidRPr="00674592">
        <w:t>.</w:t>
      </w:r>
      <w:r>
        <w:t xml:space="preserve"> - </w:t>
      </w:r>
      <w:r w:rsidRPr="00674592">
        <w:t>If agreed please amend to read no more than</w:t>
      </w:r>
      <w:r>
        <w:t xml:space="preserve"> </w:t>
      </w:r>
      <w:r w:rsidRPr="00674592">
        <w:t>13" form wall. If the 3PT foldaway is desired, amend to</w:t>
      </w:r>
      <w:r>
        <w:t xml:space="preserve"> </w:t>
      </w:r>
      <w:r w:rsidRPr="00674592">
        <w:t>16" from wall.</w:t>
      </w:r>
      <w:r>
        <w:t xml:space="preserve"> - </w:t>
      </w:r>
      <w:r w:rsidRPr="003F2C6A">
        <w:rPr>
          <w:b/>
          <w:color w:val="C00000"/>
        </w:rPr>
        <w:t>Approved, no minimum distance from locked seat position to interior floor.</w:t>
      </w:r>
    </w:p>
    <w:p w14:paraId="47B9BE86" w14:textId="77777777" w:rsidR="00BA6998" w:rsidRDefault="00BA6998" w:rsidP="00BA6998">
      <w:pPr>
        <w:tabs>
          <w:tab w:val="left" w:pos="900"/>
        </w:tabs>
        <w:ind w:left="630" w:hanging="720"/>
      </w:pPr>
    </w:p>
    <w:p w14:paraId="3BCEE6CF" w14:textId="77777777" w:rsidR="00BA6998" w:rsidRPr="00872FF5" w:rsidRDefault="00BA6998" w:rsidP="00BA6998">
      <w:pPr>
        <w:pStyle w:val="BodyText"/>
        <w:tabs>
          <w:tab w:val="left" w:pos="900"/>
        </w:tabs>
        <w:spacing w:before="234" w:line="256" w:lineRule="auto"/>
        <w:ind w:left="630" w:hanging="720"/>
        <w:rPr>
          <w:b/>
          <w:color w:val="C00000"/>
        </w:rPr>
      </w:pPr>
      <w:r w:rsidRPr="00613FA3">
        <w:rPr>
          <w:b/>
        </w:rPr>
        <w:t xml:space="preserve">13.3 - </w:t>
      </w:r>
      <w:r w:rsidRPr="00087277">
        <w:rPr>
          <w:b/>
          <w:i/>
          <w:color w:val="121213"/>
        </w:rPr>
        <w:t>Specifications call for back up camera/monitor and</w:t>
      </w:r>
      <w:r w:rsidRPr="00087277">
        <w:rPr>
          <w:b/>
          <w:i/>
          <w:color w:val="121213"/>
          <w:spacing w:val="-32"/>
        </w:rPr>
        <w:t xml:space="preserve"> </w:t>
      </w:r>
      <w:r w:rsidRPr="00087277">
        <w:rPr>
          <w:b/>
          <w:i/>
          <w:color w:val="121213"/>
        </w:rPr>
        <w:t xml:space="preserve">be </w:t>
      </w:r>
      <w:r w:rsidRPr="00087277">
        <w:rPr>
          <w:b/>
          <w:i/>
          <w:color w:val="111112"/>
        </w:rPr>
        <w:t>OEM</w:t>
      </w:r>
      <w:r w:rsidRPr="00087277">
        <w:rPr>
          <w:b/>
          <w:i/>
          <w:color w:val="111112"/>
          <w:spacing w:val="-5"/>
        </w:rPr>
        <w:t xml:space="preserve"> </w:t>
      </w:r>
      <w:r w:rsidRPr="00087277">
        <w:rPr>
          <w:b/>
          <w:i/>
          <w:color w:val="111112"/>
        </w:rPr>
        <w:t>supplied</w:t>
      </w:r>
      <w:r w:rsidRPr="00613FA3">
        <w:rPr>
          <w:b/>
          <w:color w:val="111112"/>
        </w:rPr>
        <w:t>.</w:t>
      </w:r>
      <w:r>
        <w:rPr>
          <w:b/>
          <w:color w:val="111112"/>
        </w:rPr>
        <w:t xml:space="preserve"> -</w:t>
      </w:r>
      <w:r w:rsidRPr="00613FA3">
        <w:rPr>
          <w:color w:val="111112"/>
        </w:rPr>
        <w:t xml:space="preserve"> A backup camera/monitor is not available from Ford as an OEM option for chassis used for shuttle bus application.  So we request approval of system installed by bus builder that incorporates a camera and 7" monitor that is integrated into the rear view mirror. See "EXHIBIT B" for information on this system</w:t>
      </w:r>
      <w:r>
        <w:rPr>
          <w:color w:val="111112"/>
        </w:rPr>
        <w:t xml:space="preserve"> – </w:t>
      </w:r>
      <w:r w:rsidRPr="00872FF5">
        <w:rPr>
          <w:b/>
          <w:color w:val="C00000"/>
        </w:rPr>
        <w:t>Aftermarket backup camera and monitor are approved</w:t>
      </w:r>
    </w:p>
    <w:p w14:paraId="0B795BA9" w14:textId="77777777" w:rsidR="00BA6998" w:rsidRPr="00674592" w:rsidRDefault="00BA6998" w:rsidP="00BA6998">
      <w:pPr>
        <w:tabs>
          <w:tab w:val="left" w:pos="900"/>
        </w:tabs>
        <w:ind w:left="630" w:hanging="720"/>
      </w:pPr>
    </w:p>
    <w:p w14:paraId="49BE084F" w14:textId="77777777" w:rsidR="00BA6998" w:rsidRPr="003936DC" w:rsidRDefault="00BA6998" w:rsidP="00BA6998">
      <w:pPr>
        <w:pStyle w:val="BodyText"/>
        <w:tabs>
          <w:tab w:val="left" w:pos="900"/>
        </w:tabs>
        <w:spacing w:line="256" w:lineRule="auto"/>
        <w:ind w:left="630" w:hanging="720"/>
      </w:pPr>
      <w:r w:rsidRPr="00613FA3">
        <w:rPr>
          <w:b/>
        </w:rPr>
        <w:t xml:space="preserve">14.1 - </w:t>
      </w:r>
      <w:r w:rsidRPr="00087277">
        <w:rPr>
          <w:b/>
          <w:i/>
          <w:color w:val="121213"/>
        </w:rPr>
        <w:t xml:space="preserve">Specifications call for air conditioning to be roof </w:t>
      </w:r>
      <w:r w:rsidRPr="00087277">
        <w:rPr>
          <w:b/>
          <w:i/>
          <w:color w:val="121113"/>
        </w:rPr>
        <w:t xml:space="preserve">mounted and </w:t>
      </w:r>
      <w:r w:rsidRPr="00087277">
        <w:rPr>
          <w:b/>
          <w:i/>
          <w:color w:val="131215"/>
        </w:rPr>
        <w:t xml:space="preserve">Specification calls for "Quick Click" or equivalent </w:t>
      </w:r>
      <w:r w:rsidRPr="00087277">
        <w:rPr>
          <w:b/>
          <w:i/>
          <w:color w:val="141416"/>
        </w:rPr>
        <w:t>refrigerant fittings</w:t>
      </w:r>
      <w:r>
        <w:rPr>
          <w:color w:val="141416"/>
        </w:rPr>
        <w:t>.</w:t>
      </w:r>
      <w:r>
        <w:t xml:space="preserve"> - </w:t>
      </w:r>
      <w:r>
        <w:rPr>
          <w:color w:val="131315"/>
        </w:rPr>
        <w:t xml:space="preserve">We are interpreting this to mean the "condenser" is to be </w:t>
      </w:r>
      <w:r>
        <w:rPr>
          <w:color w:val="121215"/>
        </w:rPr>
        <w:t xml:space="preserve">roof mounted with evaporator mounted on the inside </w:t>
      </w:r>
      <w:r>
        <w:rPr>
          <w:color w:val="121214"/>
        </w:rPr>
        <w:t xml:space="preserve">ceiling against the back wall. Other option would be for a </w:t>
      </w:r>
      <w:r>
        <w:rPr>
          <w:color w:val="131314"/>
        </w:rPr>
        <w:t xml:space="preserve">roof mounted system that is totally integrated </w:t>
      </w:r>
      <w:r>
        <w:rPr>
          <w:color w:val="121214"/>
        </w:rPr>
        <w:t xml:space="preserve">(condenser/evaporator) as one unit. This is not very typical of smaller bus application due to all the weight on </w:t>
      </w:r>
      <w:r>
        <w:rPr>
          <w:color w:val="121213"/>
        </w:rPr>
        <w:t xml:space="preserve">the roof and the much higher cost. Please clarify how </w:t>
      </w:r>
      <w:r>
        <w:rPr>
          <w:color w:val="131315"/>
        </w:rPr>
        <w:t xml:space="preserve">system is to be configured. - </w:t>
      </w:r>
      <w:r w:rsidRPr="00560D24">
        <w:rPr>
          <w:b/>
          <w:color w:val="C00000"/>
        </w:rPr>
        <w:t>Condenser is roof mounted.</w:t>
      </w:r>
    </w:p>
    <w:p w14:paraId="1A519518" w14:textId="77777777" w:rsidR="00BA6998" w:rsidRDefault="00BA6998" w:rsidP="00BA6998">
      <w:pPr>
        <w:pStyle w:val="BodyText"/>
        <w:tabs>
          <w:tab w:val="left" w:pos="900"/>
        </w:tabs>
        <w:spacing w:before="102"/>
        <w:ind w:left="630" w:right="330" w:hanging="720"/>
      </w:pPr>
    </w:p>
    <w:p w14:paraId="46D17DC1" w14:textId="77777777" w:rsidR="00BA6998" w:rsidRDefault="00BA6998" w:rsidP="00BA6998">
      <w:pPr>
        <w:pStyle w:val="BodyText"/>
        <w:tabs>
          <w:tab w:val="left" w:pos="900"/>
        </w:tabs>
        <w:spacing w:before="1"/>
        <w:ind w:left="630" w:right="330" w:hanging="720"/>
      </w:pPr>
      <w:r>
        <w:rPr>
          <w:color w:val="131315"/>
        </w:rPr>
        <w:tab/>
        <w:t xml:space="preserve">We are assuming the AC system needs to have two </w:t>
      </w:r>
      <w:r>
        <w:rPr>
          <w:color w:val="121214"/>
        </w:rPr>
        <w:t xml:space="preserve">compressors and the two systems totally independent of </w:t>
      </w:r>
      <w:r>
        <w:rPr>
          <w:color w:val="131214"/>
        </w:rPr>
        <w:t xml:space="preserve">each other. Please confirm. – </w:t>
      </w:r>
      <w:r w:rsidRPr="00390A51">
        <w:rPr>
          <w:b/>
          <w:color w:val="C00000"/>
        </w:rPr>
        <w:t>AC systems can be two systems.</w:t>
      </w:r>
      <w:r>
        <w:rPr>
          <w:color w:val="131214"/>
        </w:rPr>
        <w:t xml:space="preserve"> </w:t>
      </w:r>
    </w:p>
    <w:p w14:paraId="6DD22C41" w14:textId="77777777" w:rsidR="00BA6998" w:rsidRDefault="00BA6998" w:rsidP="00BA6998">
      <w:pPr>
        <w:pStyle w:val="BodyText"/>
        <w:tabs>
          <w:tab w:val="left" w:pos="900"/>
        </w:tabs>
        <w:spacing w:before="102"/>
        <w:ind w:left="630" w:right="330" w:hanging="720"/>
      </w:pPr>
    </w:p>
    <w:p w14:paraId="32F89CF8" w14:textId="77777777" w:rsidR="00BA6998" w:rsidRDefault="00BA6998" w:rsidP="00BA6998">
      <w:pPr>
        <w:pStyle w:val="BodyText"/>
        <w:tabs>
          <w:tab w:val="left" w:pos="900"/>
        </w:tabs>
        <w:spacing w:before="102"/>
        <w:ind w:left="630" w:right="330" w:hanging="720"/>
      </w:pPr>
    </w:p>
    <w:p w14:paraId="06AAAA8B" w14:textId="77777777" w:rsidR="00BA6998" w:rsidRDefault="00BA6998" w:rsidP="00BA6998">
      <w:pPr>
        <w:pStyle w:val="BodyText"/>
        <w:tabs>
          <w:tab w:val="left" w:pos="900"/>
        </w:tabs>
        <w:spacing w:line="261" w:lineRule="auto"/>
        <w:ind w:left="630" w:right="323" w:hanging="720"/>
      </w:pPr>
      <w:r>
        <w:rPr>
          <w:color w:val="121213"/>
        </w:rPr>
        <w:tab/>
        <w:t xml:space="preserve">We request approval equal to use Burgaflex fittings which </w:t>
      </w:r>
      <w:r>
        <w:rPr>
          <w:color w:val="131314"/>
        </w:rPr>
        <w:t xml:space="preserve">are widely used in the bus industry. See "EXHIBIT C" for </w:t>
      </w:r>
      <w:r>
        <w:rPr>
          <w:color w:val="131415"/>
        </w:rPr>
        <w:t xml:space="preserve">information on these fittings. </w:t>
      </w:r>
      <w:r w:rsidRPr="00390A51">
        <w:rPr>
          <w:b/>
          <w:color w:val="C00000"/>
        </w:rPr>
        <w:t xml:space="preserve">– Approved </w:t>
      </w:r>
    </w:p>
    <w:p w14:paraId="5C5D3ECE" w14:textId="77777777" w:rsidR="00BA6998" w:rsidRDefault="00BA6998" w:rsidP="00BA6998">
      <w:pPr>
        <w:pStyle w:val="BodyText"/>
        <w:tabs>
          <w:tab w:val="left" w:pos="900"/>
        </w:tabs>
        <w:spacing w:before="102"/>
        <w:ind w:left="630" w:right="330" w:hanging="720"/>
      </w:pPr>
    </w:p>
    <w:p w14:paraId="003F5A67" w14:textId="77777777" w:rsidR="00BA6998" w:rsidRDefault="00BA6998" w:rsidP="00BA6998">
      <w:pPr>
        <w:pStyle w:val="BodyText"/>
        <w:tabs>
          <w:tab w:val="left" w:pos="900"/>
        </w:tabs>
        <w:spacing w:before="102"/>
        <w:ind w:left="630" w:right="330" w:hanging="720"/>
      </w:pPr>
    </w:p>
    <w:p w14:paraId="197BD4AC" w14:textId="77777777" w:rsidR="00BA6998" w:rsidRDefault="00BA6998" w:rsidP="00BA6998">
      <w:pPr>
        <w:pStyle w:val="BodyText"/>
        <w:tabs>
          <w:tab w:val="left" w:pos="900"/>
        </w:tabs>
        <w:spacing w:before="102"/>
        <w:ind w:left="630" w:right="330" w:hanging="720"/>
      </w:pPr>
      <w:r w:rsidRPr="008C7CE2">
        <w:rPr>
          <w:b/>
        </w:rPr>
        <w:t>15.2 -</w:t>
      </w:r>
      <w:r w:rsidRPr="00087277">
        <w:rPr>
          <w:b/>
          <w:i/>
        </w:rPr>
        <w:t xml:space="preserve"> Specifications call for rubber flooring with ribbed in aisle and smooth under seats</w:t>
      </w:r>
      <w:r w:rsidRPr="008C7CE2">
        <w:t>.</w:t>
      </w:r>
      <w:r>
        <w:t xml:space="preserve"> - </w:t>
      </w:r>
      <w:r w:rsidRPr="008C7CE2">
        <w:t>Rubber flooring of this type is not widely used anymore. Availability from the manufacturer is not reliable and it adds weight to the vehicle. More common type flooring used now is composite type material such as that offered by Gerflor or Altro. This floor offers a cleaner look, has less weight, is durable and easy to clean meets all ADA and FMVSS requirements. Request approval of</w:t>
      </w:r>
      <w:r>
        <w:t xml:space="preserve"> </w:t>
      </w:r>
      <w:r w:rsidRPr="008C7CE2">
        <w:t>acceptance to offer this type of flooring in lieu of rubber.</w:t>
      </w:r>
      <w:r>
        <w:t xml:space="preserve"> </w:t>
      </w:r>
      <w:r w:rsidRPr="008C7CE2">
        <w:t>See "EXHIBIT D" for information on flooring proposed.</w:t>
      </w:r>
      <w:r>
        <w:t xml:space="preserve"> </w:t>
      </w:r>
      <w:r w:rsidRPr="002E6005">
        <w:rPr>
          <w:b/>
          <w:color w:val="C00000"/>
        </w:rPr>
        <w:t>- Approved</w:t>
      </w:r>
    </w:p>
    <w:p w14:paraId="3E9A8741" w14:textId="77777777" w:rsidR="00BA6998" w:rsidRDefault="00BA6998" w:rsidP="00BA6998">
      <w:pPr>
        <w:pStyle w:val="BodyText"/>
        <w:tabs>
          <w:tab w:val="left" w:pos="900"/>
        </w:tabs>
        <w:spacing w:before="102"/>
        <w:ind w:right="330"/>
      </w:pPr>
    </w:p>
    <w:p w14:paraId="4943965F" w14:textId="77777777" w:rsidR="00BA6998" w:rsidRDefault="00BA6998" w:rsidP="00BA6998">
      <w:pPr>
        <w:pStyle w:val="BodyText"/>
        <w:tabs>
          <w:tab w:val="left" w:pos="900"/>
        </w:tabs>
        <w:spacing w:before="102"/>
        <w:ind w:right="330"/>
      </w:pPr>
    </w:p>
    <w:p w14:paraId="40EC8AAF" w14:textId="77777777" w:rsidR="00BA6998" w:rsidRDefault="00BA6998" w:rsidP="00BA6998">
      <w:pPr>
        <w:pStyle w:val="BodyText"/>
        <w:tabs>
          <w:tab w:val="left" w:pos="900"/>
        </w:tabs>
        <w:spacing w:before="102"/>
        <w:ind w:left="630" w:right="330" w:hanging="720"/>
      </w:pPr>
      <w:r w:rsidRPr="00AE2B52">
        <w:rPr>
          <w:b/>
        </w:rPr>
        <w:t xml:space="preserve">15.4 - </w:t>
      </w:r>
      <w:r w:rsidRPr="00087277">
        <w:rPr>
          <w:b/>
          <w:i/>
        </w:rPr>
        <w:t>Specifications call for steps in stepwell to have the ability to be heated</w:t>
      </w:r>
      <w:r w:rsidRPr="00AE2B52">
        <w:rPr>
          <w:b/>
        </w:rPr>
        <w:t>.</w:t>
      </w:r>
      <w:r>
        <w:t xml:space="preserve"> - Thermostatically controlled electric heat can be provided to step treads. Clarification we request is that this does not apply to each step tread but to the first step tread which is normal application. </w:t>
      </w:r>
      <w:r>
        <w:lastRenderedPageBreak/>
        <w:t xml:space="preserve">Correct? - </w:t>
      </w:r>
      <w:r w:rsidRPr="00B6683E">
        <w:rPr>
          <w:b/>
          <w:color w:val="C00000"/>
        </w:rPr>
        <w:t>Approved. First step shall be headed but additional steps do not have to be heated.</w:t>
      </w:r>
    </w:p>
    <w:p w14:paraId="4D91430D" w14:textId="77777777" w:rsidR="00BA6998" w:rsidRDefault="00BA6998" w:rsidP="00BA6998">
      <w:pPr>
        <w:pStyle w:val="BodyText"/>
        <w:tabs>
          <w:tab w:val="left" w:pos="900"/>
        </w:tabs>
        <w:spacing w:before="102"/>
        <w:ind w:left="630" w:right="330" w:hanging="720"/>
      </w:pPr>
    </w:p>
    <w:p w14:paraId="58C61DA4" w14:textId="77777777" w:rsidR="00BA6998" w:rsidRPr="00400C27" w:rsidRDefault="00BA6998" w:rsidP="00BA6998">
      <w:pPr>
        <w:pStyle w:val="BodyText"/>
        <w:tabs>
          <w:tab w:val="left" w:pos="900"/>
        </w:tabs>
        <w:spacing w:before="102"/>
        <w:ind w:left="630" w:right="330" w:hanging="720"/>
        <w:rPr>
          <w:b/>
          <w:color w:val="C00000"/>
        </w:rPr>
      </w:pPr>
      <w:r w:rsidRPr="00EE3F41">
        <w:rPr>
          <w:b/>
        </w:rPr>
        <w:t>15.7 -</w:t>
      </w:r>
      <w:r w:rsidRPr="00087277">
        <w:rPr>
          <w:b/>
          <w:i/>
        </w:rPr>
        <w:t xml:space="preserve"> Specifications call for a rub rail located at seat level and one 9" above the floor line and be of a corrugated or ribbed steel. </w:t>
      </w:r>
      <w:r>
        <w:t xml:space="preserve">- </w:t>
      </w:r>
      <w:r w:rsidRPr="00EE3F41">
        <w:t>This appears to be a school bus type specification. Typica</w:t>
      </w:r>
      <w:r>
        <w:t xml:space="preserve"> commercial rub rails are supplied at floor height and are much more aesthetically pleasing than school bus type. Request deletion of the rails as originally specified and require a heavy duty transit style rub rail at floor height. - </w:t>
      </w:r>
      <w:r w:rsidRPr="001F6D70">
        <w:rPr>
          <w:b/>
          <w:color w:val="C00000"/>
          <w:highlight w:val="yellow"/>
        </w:rPr>
        <w:t>Rub rail specifications come from Wisconsin Trans Rule 301, and the vehicle must adhere to these requirements if it meets the weight requirements.</w:t>
      </w:r>
      <w:r>
        <w:rPr>
          <w:b/>
          <w:color w:val="C00000"/>
        </w:rPr>
        <w:t xml:space="preserve"> </w:t>
      </w:r>
    </w:p>
    <w:p w14:paraId="436C0734" w14:textId="77777777" w:rsidR="00BA6998" w:rsidRPr="0033001E" w:rsidRDefault="00BA6998" w:rsidP="00BA6998">
      <w:pPr>
        <w:pStyle w:val="BodyText"/>
        <w:tabs>
          <w:tab w:val="left" w:pos="900"/>
        </w:tabs>
        <w:spacing w:before="102"/>
        <w:ind w:left="630" w:right="330" w:hanging="720"/>
        <w:rPr>
          <w:b/>
          <w:color w:val="C00000"/>
        </w:rPr>
      </w:pPr>
      <w:r>
        <w:rPr>
          <w:b/>
          <w:color w:val="C00000"/>
        </w:rPr>
        <w:tab/>
      </w:r>
      <w:r w:rsidRPr="0033001E">
        <w:rPr>
          <w:b/>
          <w:color w:val="C00000"/>
        </w:rPr>
        <w:t>Trans 301.28 Rub rails.</w:t>
      </w:r>
    </w:p>
    <w:p w14:paraId="225D1B93" w14:textId="77777777" w:rsidR="00BA6998" w:rsidRPr="0033001E" w:rsidRDefault="00BA6998" w:rsidP="00BA6998">
      <w:pPr>
        <w:pStyle w:val="BodyText"/>
        <w:tabs>
          <w:tab w:val="left" w:pos="900"/>
        </w:tabs>
        <w:spacing w:before="102"/>
        <w:ind w:left="630" w:right="330" w:hanging="720"/>
        <w:rPr>
          <w:b/>
          <w:color w:val="C00000"/>
        </w:rPr>
      </w:pPr>
      <w:r>
        <w:rPr>
          <w:b/>
          <w:color w:val="C00000"/>
        </w:rPr>
        <w:tab/>
      </w:r>
      <w:r w:rsidRPr="0033001E">
        <w:rPr>
          <w:b/>
          <w:color w:val="C00000"/>
        </w:rPr>
        <w:t>(1) E</w:t>
      </w:r>
      <w:r w:rsidRPr="001F6D70">
        <w:rPr>
          <w:b/>
          <w:color w:val="C00000"/>
          <w:highlight w:val="yellow"/>
        </w:rPr>
        <w:t>very HSV originally manufactured to federal and state school bus standards with a GVWR of more than 10,000 pounds shall comply with the following requirements:</w:t>
      </w:r>
    </w:p>
    <w:p w14:paraId="68F7AD64" w14:textId="77777777" w:rsidR="00BA6998" w:rsidRPr="0033001E" w:rsidRDefault="00BA6998" w:rsidP="00BA6998">
      <w:pPr>
        <w:pStyle w:val="BodyText"/>
        <w:tabs>
          <w:tab w:val="left" w:pos="900"/>
        </w:tabs>
        <w:spacing w:before="102"/>
        <w:ind w:left="630" w:right="330" w:hanging="720"/>
        <w:rPr>
          <w:b/>
          <w:color w:val="C00000"/>
        </w:rPr>
      </w:pPr>
      <w:r>
        <w:rPr>
          <w:b/>
          <w:color w:val="C00000"/>
        </w:rPr>
        <w:tab/>
      </w:r>
      <w:r w:rsidRPr="0033001E">
        <w:rPr>
          <w:b/>
          <w:color w:val="C00000"/>
        </w:rPr>
        <w:t>(a) There shall be one rub rail located approximately at seat level which shall extend from the rear side of the service door to the rear of the vehicle and one rub rail located on the left side from the front to the rear.</w:t>
      </w:r>
    </w:p>
    <w:p w14:paraId="00C3D11D" w14:textId="77777777" w:rsidR="00BA6998" w:rsidRPr="0033001E" w:rsidRDefault="00BA6998" w:rsidP="00BA6998">
      <w:pPr>
        <w:pStyle w:val="BodyText"/>
        <w:tabs>
          <w:tab w:val="left" w:pos="900"/>
        </w:tabs>
        <w:spacing w:before="102"/>
        <w:ind w:left="630" w:right="330" w:hanging="720"/>
        <w:rPr>
          <w:b/>
          <w:color w:val="C00000"/>
        </w:rPr>
      </w:pPr>
      <w:r>
        <w:rPr>
          <w:b/>
          <w:color w:val="C00000"/>
        </w:rPr>
        <w:tab/>
      </w:r>
      <w:r w:rsidRPr="0033001E">
        <w:rPr>
          <w:b/>
          <w:color w:val="C00000"/>
        </w:rPr>
        <w:t>(b) There shall be one rub rail located between the floor line and 9 inches above the floor line. It shall extend over the same longitudinal distance as the upper rub rail, except where it meets the wheel housing, and which may terminate at the radii of the right and left rear corners.</w:t>
      </w:r>
    </w:p>
    <w:p w14:paraId="7339FBB5" w14:textId="77777777" w:rsidR="00BA6998" w:rsidRPr="0033001E" w:rsidRDefault="00BA6998" w:rsidP="00BA6998">
      <w:pPr>
        <w:pStyle w:val="BodyText"/>
        <w:tabs>
          <w:tab w:val="left" w:pos="900"/>
        </w:tabs>
        <w:spacing w:before="102"/>
        <w:ind w:left="630" w:right="330" w:hanging="720"/>
        <w:rPr>
          <w:b/>
          <w:color w:val="C00000"/>
        </w:rPr>
      </w:pPr>
      <w:r>
        <w:rPr>
          <w:b/>
          <w:color w:val="C00000"/>
        </w:rPr>
        <w:tab/>
      </w:r>
      <w:r w:rsidRPr="0033001E">
        <w:rPr>
          <w:b/>
          <w:color w:val="C00000"/>
        </w:rPr>
        <w:t>(c) Rub rails shall be constructed of 16 gauge longitudinally corrugated or ribbed steel of at least 4 inch width. Each rub rail flange shall be attached at each body post. Pressed-in or snap-on rails are not permitted.</w:t>
      </w:r>
    </w:p>
    <w:p w14:paraId="127A351C" w14:textId="77777777" w:rsidR="00BA6998" w:rsidRDefault="00BA6998" w:rsidP="00BA6998">
      <w:pPr>
        <w:pStyle w:val="BodyText"/>
        <w:tabs>
          <w:tab w:val="left" w:pos="900"/>
        </w:tabs>
        <w:spacing w:before="102"/>
        <w:ind w:left="630" w:right="330" w:hanging="720"/>
      </w:pPr>
      <w:r>
        <w:rPr>
          <w:b/>
          <w:color w:val="C00000"/>
        </w:rPr>
        <w:tab/>
      </w:r>
      <w:r w:rsidRPr="001F6D70">
        <w:rPr>
          <w:b/>
          <w:color w:val="C00000"/>
          <w:highlight w:val="yellow"/>
        </w:rPr>
        <w:t>Trans 301.28(2)(2) An HSV with a GVWR of 10,000 pounds or less is not required to have rub rails.</w:t>
      </w:r>
    </w:p>
    <w:p w14:paraId="755436D4" w14:textId="77777777" w:rsidR="00BA6998" w:rsidRDefault="00BA6998" w:rsidP="00BA6998">
      <w:pPr>
        <w:pStyle w:val="BodyText"/>
        <w:tabs>
          <w:tab w:val="left" w:pos="900"/>
        </w:tabs>
        <w:spacing w:before="102"/>
        <w:ind w:left="630" w:right="330" w:hanging="720"/>
      </w:pPr>
    </w:p>
    <w:p w14:paraId="3AC8640B" w14:textId="77777777" w:rsidR="00BA6998" w:rsidRDefault="00BA6998" w:rsidP="00BA6998">
      <w:pPr>
        <w:pStyle w:val="BodyText"/>
        <w:tabs>
          <w:tab w:val="left" w:pos="900"/>
        </w:tabs>
        <w:spacing w:before="102"/>
        <w:ind w:left="630" w:right="330" w:hanging="720"/>
      </w:pPr>
    </w:p>
    <w:p w14:paraId="34B2CBBE" w14:textId="77777777" w:rsidR="00BA6998" w:rsidRDefault="00BA6998" w:rsidP="00BA6998">
      <w:pPr>
        <w:pStyle w:val="BodyText"/>
        <w:tabs>
          <w:tab w:val="left" w:pos="900"/>
        </w:tabs>
        <w:spacing w:before="102"/>
        <w:ind w:left="630" w:right="330" w:hanging="720"/>
      </w:pPr>
      <w:r w:rsidRPr="00EE3F41">
        <w:rPr>
          <w:b/>
        </w:rPr>
        <w:t xml:space="preserve">16.1 - </w:t>
      </w:r>
      <w:r w:rsidRPr="00087277">
        <w:rPr>
          <w:b/>
          <w:i/>
        </w:rPr>
        <w:t xml:space="preserve">Specifications call for upper glass in passenger service door to be "hermetically" sealed or the vehicle shall be equipped with a defrosting devise </w:t>
      </w:r>
      <w:r>
        <w:rPr>
          <w:b/>
        </w:rPr>
        <w:t xml:space="preserve">- </w:t>
      </w:r>
      <w:r w:rsidRPr="00EE3F41">
        <w:t>We are not aware of any "hermetically" sealed entrance door glass nor a defrosting system for the upper glass. In addition</w:t>
      </w:r>
      <w:r>
        <w:t>al</w:t>
      </w:r>
      <w:r w:rsidRPr="00EE3F41">
        <w:t xml:space="preserve"> the door glass is one-piece top to bottom.  What is typically offered, and in pervious WisDOT vehicles, is a defogger type fan that is mounted to the right side of the dash area that directs air on the door glass to prevent fogging of the glass. Request that defroster type dash fan be accepted as approval to meet the intended need.</w:t>
      </w:r>
    </w:p>
    <w:p w14:paraId="4A3F1862" w14:textId="77777777" w:rsidR="00BA6998" w:rsidRPr="00A349AA" w:rsidRDefault="00BA6998" w:rsidP="00BA6998">
      <w:pPr>
        <w:pStyle w:val="BodyText"/>
        <w:tabs>
          <w:tab w:val="left" w:pos="900"/>
        </w:tabs>
        <w:spacing w:before="102"/>
        <w:ind w:left="630" w:right="330" w:hanging="720"/>
      </w:pPr>
    </w:p>
    <w:p w14:paraId="719731B4" w14:textId="77777777" w:rsidR="00BA6998" w:rsidRPr="00A349AA" w:rsidRDefault="00BA6998" w:rsidP="00BA6998">
      <w:pPr>
        <w:pStyle w:val="BodyText"/>
        <w:tabs>
          <w:tab w:val="left" w:pos="900"/>
        </w:tabs>
        <w:spacing w:before="102"/>
        <w:ind w:left="630" w:right="330"/>
        <w:rPr>
          <w:color w:val="C00000"/>
        </w:rPr>
      </w:pPr>
      <w:r w:rsidRPr="00A349AA">
        <w:rPr>
          <w:color w:val="C00000"/>
        </w:rPr>
        <w:t xml:space="preserve">Service door must adhere to specifications in Wisconsin Trans Rule 301: </w:t>
      </w:r>
    </w:p>
    <w:p w14:paraId="505AB8E1" w14:textId="77777777" w:rsidR="00BA6998" w:rsidRPr="00CC2296" w:rsidRDefault="00BA6998" w:rsidP="00BA6998">
      <w:pPr>
        <w:pStyle w:val="BodyText"/>
        <w:tabs>
          <w:tab w:val="left" w:pos="900"/>
        </w:tabs>
        <w:spacing w:before="102"/>
        <w:ind w:left="630" w:right="330"/>
        <w:rPr>
          <w:color w:val="C00000"/>
        </w:rPr>
      </w:pPr>
      <w:r w:rsidRPr="00CC2296">
        <w:rPr>
          <w:bCs/>
          <w:color w:val="C00000"/>
        </w:rPr>
        <w:lastRenderedPageBreak/>
        <w:t xml:space="preserve">Trans 301.30 Service door. </w:t>
      </w:r>
    </w:p>
    <w:p w14:paraId="43737E8F" w14:textId="77777777" w:rsidR="00BA6998" w:rsidRPr="00CC2296" w:rsidRDefault="00BA6998" w:rsidP="00BA6998">
      <w:pPr>
        <w:pStyle w:val="BodyText"/>
        <w:tabs>
          <w:tab w:val="left" w:pos="900"/>
        </w:tabs>
        <w:spacing w:before="102"/>
        <w:ind w:left="630" w:right="330"/>
        <w:rPr>
          <w:color w:val="C00000"/>
        </w:rPr>
      </w:pPr>
      <w:r w:rsidRPr="00CC2296">
        <w:rPr>
          <w:bCs/>
          <w:color w:val="C00000"/>
        </w:rPr>
        <w:t xml:space="preserve">(1) </w:t>
      </w:r>
      <w:r w:rsidRPr="00CC2296">
        <w:rPr>
          <w:color w:val="C00000"/>
        </w:rPr>
        <w:t xml:space="preserve">Service door shall be located on right side of vehicle. </w:t>
      </w:r>
    </w:p>
    <w:p w14:paraId="40CB003A" w14:textId="77777777" w:rsidR="00BA6998" w:rsidRPr="00CC2296" w:rsidRDefault="00BA6998" w:rsidP="00BA6998">
      <w:pPr>
        <w:pStyle w:val="BodyText"/>
        <w:tabs>
          <w:tab w:val="left" w:pos="900"/>
        </w:tabs>
        <w:spacing w:before="102"/>
        <w:ind w:left="630" w:right="330"/>
        <w:rPr>
          <w:color w:val="C00000"/>
        </w:rPr>
      </w:pPr>
      <w:r w:rsidRPr="00CC2296">
        <w:rPr>
          <w:bCs/>
          <w:color w:val="C00000"/>
        </w:rPr>
        <w:t xml:space="preserve">(2) </w:t>
      </w:r>
      <w:r w:rsidRPr="00CC2296">
        <w:rPr>
          <w:color w:val="C00000"/>
        </w:rPr>
        <w:t xml:space="preserve">Service door shall be so designed as to prevent accidental opening. Page </w:t>
      </w:r>
      <w:r w:rsidRPr="00CC2296">
        <w:rPr>
          <w:bCs/>
          <w:color w:val="C00000"/>
        </w:rPr>
        <w:t xml:space="preserve">30 </w:t>
      </w:r>
      <w:r w:rsidRPr="00CC2296">
        <w:rPr>
          <w:color w:val="C00000"/>
        </w:rPr>
        <w:t xml:space="preserve">of </w:t>
      </w:r>
      <w:r w:rsidRPr="00CC2296">
        <w:rPr>
          <w:bCs/>
          <w:color w:val="C00000"/>
        </w:rPr>
        <w:t xml:space="preserve">48 </w:t>
      </w:r>
    </w:p>
    <w:p w14:paraId="46D48776" w14:textId="77777777" w:rsidR="00BA6998" w:rsidRPr="00CC2296" w:rsidRDefault="00BA6998" w:rsidP="00BA6998">
      <w:pPr>
        <w:pStyle w:val="BodyText"/>
        <w:tabs>
          <w:tab w:val="left" w:pos="900"/>
        </w:tabs>
        <w:spacing w:before="102"/>
        <w:ind w:left="630" w:right="330"/>
        <w:rPr>
          <w:color w:val="C00000"/>
        </w:rPr>
      </w:pPr>
    </w:p>
    <w:p w14:paraId="625DA443" w14:textId="77777777" w:rsidR="00BA6998" w:rsidRPr="00CC2296" w:rsidRDefault="00BA6998" w:rsidP="00BA6998">
      <w:pPr>
        <w:pStyle w:val="BodyText"/>
        <w:tabs>
          <w:tab w:val="left" w:pos="900"/>
        </w:tabs>
        <w:spacing w:before="102"/>
        <w:ind w:left="630" w:right="330"/>
        <w:rPr>
          <w:color w:val="C00000"/>
        </w:rPr>
      </w:pPr>
      <w:r w:rsidRPr="00CC2296">
        <w:rPr>
          <w:bCs/>
          <w:color w:val="C00000"/>
        </w:rPr>
        <w:t xml:space="preserve">(3) </w:t>
      </w:r>
      <w:r w:rsidRPr="00CC2296">
        <w:rPr>
          <w:color w:val="C00000"/>
        </w:rPr>
        <w:t xml:space="preserve">In a vehicle of more than 10,000 pounds GVWR, the lower as well as upper panels shall be of safety glass as follows: </w:t>
      </w:r>
    </w:p>
    <w:p w14:paraId="3D739BD8" w14:textId="77777777" w:rsidR="00BA6998" w:rsidRPr="00CC2296" w:rsidRDefault="00BA6998" w:rsidP="00BA6998">
      <w:pPr>
        <w:pStyle w:val="BodyText"/>
        <w:tabs>
          <w:tab w:val="left" w:pos="900"/>
        </w:tabs>
        <w:spacing w:before="102"/>
        <w:ind w:left="630" w:right="330"/>
        <w:rPr>
          <w:color w:val="C00000"/>
        </w:rPr>
      </w:pPr>
      <w:r w:rsidRPr="00CC2296">
        <w:rPr>
          <w:color w:val="C00000"/>
        </w:rPr>
        <w:t xml:space="preserve">Trans 301.30(3)(a) </w:t>
      </w:r>
    </w:p>
    <w:p w14:paraId="172E90D4" w14:textId="77777777" w:rsidR="00BA6998" w:rsidRPr="00CC2296" w:rsidRDefault="00BA6998" w:rsidP="00BA6998">
      <w:pPr>
        <w:pStyle w:val="BodyText"/>
        <w:tabs>
          <w:tab w:val="left" w:pos="900"/>
        </w:tabs>
        <w:spacing w:before="102"/>
        <w:ind w:left="630" w:right="330"/>
        <w:rPr>
          <w:color w:val="C00000"/>
        </w:rPr>
      </w:pPr>
      <w:r w:rsidRPr="00CC2296">
        <w:rPr>
          <w:bCs/>
          <w:color w:val="C00000"/>
        </w:rPr>
        <w:t xml:space="preserve">(a) </w:t>
      </w:r>
      <w:r w:rsidRPr="00CC2296">
        <w:rPr>
          <w:color w:val="C00000"/>
        </w:rPr>
        <w:t xml:space="preserve">The bottom of the lower glass panel may not be more than 35 inches from the ground when vehicle is unloaded. </w:t>
      </w:r>
    </w:p>
    <w:p w14:paraId="7076C2F2" w14:textId="77777777" w:rsidR="00BA6998" w:rsidRPr="00CC2296" w:rsidRDefault="00BA6998" w:rsidP="00BA6998">
      <w:pPr>
        <w:pStyle w:val="BodyText"/>
        <w:tabs>
          <w:tab w:val="left" w:pos="900"/>
        </w:tabs>
        <w:spacing w:before="102"/>
        <w:ind w:left="630" w:right="330"/>
        <w:rPr>
          <w:color w:val="C00000"/>
        </w:rPr>
      </w:pPr>
      <w:r w:rsidRPr="00CC2296">
        <w:rPr>
          <w:bCs/>
          <w:color w:val="C00000"/>
        </w:rPr>
        <w:t xml:space="preserve">(b) </w:t>
      </w:r>
      <w:r w:rsidRPr="00CC2296">
        <w:rPr>
          <w:color w:val="C00000"/>
        </w:rPr>
        <w:t xml:space="preserve">The upper glass shall be hermetically sealed or the vehicle shall be equipped with a defrosting device to assure the driver has a clear view out of the service door glass. </w:t>
      </w:r>
    </w:p>
    <w:p w14:paraId="1721A505" w14:textId="77777777" w:rsidR="00BA6998" w:rsidRPr="00A349AA" w:rsidRDefault="00BA6998" w:rsidP="00BA6998">
      <w:pPr>
        <w:pStyle w:val="BodyText"/>
        <w:tabs>
          <w:tab w:val="left" w:pos="900"/>
        </w:tabs>
        <w:spacing w:before="102"/>
        <w:ind w:left="630" w:right="330"/>
        <w:rPr>
          <w:color w:val="C00000"/>
        </w:rPr>
      </w:pPr>
      <w:r w:rsidRPr="00A349AA">
        <w:rPr>
          <w:bCs/>
          <w:color w:val="C00000"/>
        </w:rPr>
        <w:t xml:space="preserve">History: Cr. </w:t>
      </w:r>
      <w:r w:rsidRPr="00A349AA">
        <w:rPr>
          <w:color w:val="C00000"/>
        </w:rPr>
        <w:t>Register, March, 1982, No. 315, eff. 4-1-82; renum. (1) to be Trans 301.03 (8) and am., renum. (2) to (4) to be (1) to (3) and am. (3), Register, April, 1997, No. 496, eff. 5-1-97.</w:t>
      </w:r>
    </w:p>
    <w:p w14:paraId="00C461E6" w14:textId="77777777" w:rsidR="00BA6998" w:rsidRPr="00A349AA" w:rsidRDefault="00BA6998" w:rsidP="00BA6998">
      <w:pPr>
        <w:pStyle w:val="BodyText"/>
        <w:tabs>
          <w:tab w:val="left" w:pos="900"/>
        </w:tabs>
        <w:spacing w:before="1"/>
        <w:ind w:left="630" w:hanging="720"/>
        <w:rPr>
          <w:color w:val="C00000"/>
        </w:rPr>
      </w:pPr>
    </w:p>
    <w:p w14:paraId="08EC670F" w14:textId="77777777" w:rsidR="00BA6998" w:rsidRDefault="00BA6998" w:rsidP="00BA6998">
      <w:pPr>
        <w:pStyle w:val="BodyText"/>
        <w:tabs>
          <w:tab w:val="left" w:pos="900"/>
        </w:tabs>
        <w:spacing w:before="1"/>
        <w:ind w:left="630" w:hanging="720"/>
        <w:rPr>
          <w:b/>
          <w:color w:val="C00000"/>
        </w:rPr>
      </w:pPr>
      <w:r w:rsidRPr="00A349AA">
        <w:rPr>
          <w:color w:val="C00000"/>
        </w:rPr>
        <w:tab/>
      </w:r>
      <w:r w:rsidRPr="00A349AA">
        <w:rPr>
          <w:b/>
          <w:color w:val="C00000"/>
        </w:rPr>
        <w:t>Defogger type fan that is used to prevent fogging of the glass is accepted.</w:t>
      </w:r>
    </w:p>
    <w:p w14:paraId="703A6E42" w14:textId="77777777" w:rsidR="00BA6998" w:rsidRDefault="00BA6998" w:rsidP="00BA6998">
      <w:pPr>
        <w:pStyle w:val="BodyText"/>
        <w:tabs>
          <w:tab w:val="left" w:pos="900"/>
        </w:tabs>
        <w:spacing w:before="1"/>
        <w:ind w:left="630" w:hanging="720"/>
        <w:rPr>
          <w:b/>
          <w:color w:val="C00000"/>
        </w:rPr>
      </w:pPr>
    </w:p>
    <w:p w14:paraId="0CA4CE15" w14:textId="77777777" w:rsidR="00BA6998" w:rsidRPr="00A349AA" w:rsidRDefault="00BA6998" w:rsidP="00BA6998">
      <w:pPr>
        <w:pStyle w:val="BodyText"/>
        <w:tabs>
          <w:tab w:val="left" w:pos="900"/>
        </w:tabs>
        <w:spacing w:before="1"/>
        <w:ind w:left="630" w:hanging="720"/>
        <w:rPr>
          <w:b/>
          <w:color w:val="C00000"/>
        </w:rPr>
      </w:pPr>
    </w:p>
    <w:p w14:paraId="2982AD4F" w14:textId="77777777" w:rsidR="00BA6998" w:rsidRDefault="00BA6998" w:rsidP="00BA6998">
      <w:pPr>
        <w:tabs>
          <w:tab w:val="left" w:pos="900"/>
        </w:tabs>
        <w:ind w:left="630" w:hanging="720"/>
        <w:rPr>
          <w:b/>
          <w:color w:val="C00000"/>
        </w:rPr>
      </w:pPr>
      <w:r w:rsidRPr="0047027F">
        <w:rPr>
          <w:b/>
        </w:rPr>
        <w:t xml:space="preserve">16.4 - </w:t>
      </w:r>
      <w:r w:rsidRPr="00087277">
        <w:rPr>
          <w:b/>
          <w:i/>
        </w:rPr>
        <w:t xml:space="preserve">Makes reference to a "left side emergency door" </w:t>
      </w:r>
      <w:r>
        <w:rPr>
          <w:b/>
        </w:rPr>
        <w:t xml:space="preserve">- </w:t>
      </w:r>
      <w:r w:rsidRPr="0047027F">
        <w:t>This also sounds like a larger school bus specification. Commercial type shuttle buses like needed for this procurement do not offer left side emergency doors or are they required by law. Request removal of this</w:t>
      </w:r>
      <w:r>
        <w:t xml:space="preserve"> </w:t>
      </w:r>
      <w:r w:rsidRPr="0047027F">
        <w:t>requirement.</w:t>
      </w:r>
      <w:r>
        <w:t xml:space="preserve"> – </w:t>
      </w:r>
      <w:r w:rsidRPr="00F43BEE">
        <w:rPr>
          <w:b/>
          <w:color w:val="C00000"/>
        </w:rPr>
        <w:t xml:space="preserve">Emergency door shall be in rear, not on the left side. </w:t>
      </w:r>
    </w:p>
    <w:p w14:paraId="153F7396" w14:textId="77777777" w:rsidR="00BA6998" w:rsidRPr="00F43BEE" w:rsidRDefault="00BA6998" w:rsidP="00BA6998">
      <w:pPr>
        <w:tabs>
          <w:tab w:val="left" w:pos="900"/>
        </w:tabs>
        <w:ind w:left="630" w:hanging="720"/>
        <w:rPr>
          <w:b/>
          <w:color w:val="C00000"/>
        </w:rPr>
      </w:pPr>
      <w:r w:rsidRPr="00F43BEE">
        <w:rPr>
          <w:b/>
          <w:color w:val="C00000"/>
        </w:rPr>
        <w:tab/>
      </w:r>
    </w:p>
    <w:p w14:paraId="3E420AB3" w14:textId="77777777" w:rsidR="00BA6998" w:rsidRPr="00383DAC" w:rsidRDefault="00BA6998" w:rsidP="00BA6998">
      <w:pPr>
        <w:tabs>
          <w:tab w:val="left" w:pos="900"/>
        </w:tabs>
        <w:ind w:left="630" w:hanging="720"/>
      </w:pPr>
      <w:r>
        <w:tab/>
      </w:r>
      <w:r w:rsidRPr="00F43BEE">
        <w:rPr>
          <w:b/>
          <w:i/>
        </w:rPr>
        <w:t>Specifications call for "Emergency Exit" signs that are white letters on red background</w:t>
      </w:r>
      <w:r w:rsidRPr="00F43BEE">
        <w:rPr>
          <w:b/>
        </w:rPr>
        <w:t xml:space="preserve"> - </w:t>
      </w:r>
      <w:r w:rsidRPr="00383DAC">
        <w:t>Request approval of these signs to have red letters on white background. This is more typical of the industry</w:t>
      </w:r>
      <w:r>
        <w:t xml:space="preserve">. - </w:t>
      </w:r>
      <w:r w:rsidRPr="00F43BEE">
        <w:rPr>
          <w:b/>
          <w:color w:val="C00000"/>
        </w:rPr>
        <w:t>Approved. Wisconsin Trans 301 Rule only states that the letters be of contrasting or conspicuous colors.</w:t>
      </w:r>
    </w:p>
    <w:p w14:paraId="1CC050BC" w14:textId="18E6062E" w:rsidR="00904C16" w:rsidRDefault="00904C16" w:rsidP="00801BC3">
      <w:bookmarkStart w:id="0" w:name="_GoBack"/>
      <w:bookmarkEnd w:id="0"/>
    </w:p>
    <w:p w14:paraId="4B87C9EF" w14:textId="335AAAA5" w:rsidR="00904C16" w:rsidRDefault="00904C16" w:rsidP="00801BC3"/>
    <w:p w14:paraId="38514718" w14:textId="212144AE" w:rsidR="00904C16" w:rsidRDefault="00904C16" w:rsidP="00801BC3"/>
    <w:p w14:paraId="14547C57" w14:textId="0832C0C5" w:rsidR="00904C16" w:rsidRDefault="00904C16" w:rsidP="00801BC3"/>
    <w:p w14:paraId="1E19EAA9" w14:textId="648FF4EF" w:rsidR="00904C16" w:rsidRDefault="00904C16" w:rsidP="00801BC3"/>
    <w:p w14:paraId="01B46406" w14:textId="006DDC93" w:rsidR="00BD1077" w:rsidRDefault="00BD1077" w:rsidP="00801BC3"/>
    <w:p w14:paraId="11B3B532" w14:textId="363AF5B5" w:rsidR="00BD1077" w:rsidRDefault="00BD1077" w:rsidP="00801BC3"/>
    <w:p w14:paraId="0EF0F076" w14:textId="4C45A466" w:rsidR="00BD1077" w:rsidRDefault="00BD1077" w:rsidP="00801BC3"/>
    <w:p w14:paraId="26C0CC7A" w14:textId="4D711B9E" w:rsidR="00BD1077" w:rsidRDefault="00BD1077" w:rsidP="00801BC3"/>
    <w:p w14:paraId="073D5830" w14:textId="576CF078" w:rsidR="00BD1077" w:rsidRDefault="00BD1077" w:rsidP="00801BC3"/>
    <w:p w14:paraId="09520CEE" w14:textId="77777777" w:rsidR="00BD1077" w:rsidRPr="002F2819" w:rsidRDefault="00BD1077" w:rsidP="00801BC3"/>
    <w:sectPr w:rsidR="00BD1077" w:rsidRPr="002F2819" w:rsidSect="008A5803">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B4887" w14:textId="77777777" w:rsidR="00F50701" w:rsidRDefault="00F50701" w:rsidP="00F50701">
      <w:pPr>
        <w:spacing w:after="0" w:line="240" w:lineRule="auto"/>
      </w:pPr>
      <w:r>
        <w:separator/>
      </w:r>
    </w:p>
  </w:endnote>
  <w:endnote w:type="continuationSeparator" w:id="0">
    <w:p w14:paraId="48EC6870" w14:textId="77777777" w:rsidR="00F50701" w:rsidRDefault="00F50701" w:rsidP="00F50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9438291"/>
      <w:docPartObj>
        <w:docPartGallery w:val="Page Numbers (Bottom of Page)"/>
        <w:docPartUnique/>
      </w:docPartObj>
    </w:sdtPr>
    <w:sdtEndPr>
      <w:rPr>
        <w:sz w:val="20"/>
      </w:rPr>
    </w:sdtEndPr>
    <w:sdtContent>
      <w:sdt>
        <w:sdtPr>
          <w:id w:val="-1769616900"/>
          <w:docPartObj>
            <w:docPartGallery w:val="Page Numbers (Top of Page)"/>
            <w:docPartUnique/>
          </w:docPartObj>
        </w:sdtPr>
        <w:sdtEndPr>
          <w:rPr>
            <w:sz w:val="20"/>
          </w:rPr>
        </w:sdtEndPr>
        <w:sdtContent>
          <w:p w14:paraId="529A07B3" w14:textId="286AC39D" w:rsidR="00F50701" w:rsidRPr="00F50701" w:rsidRDefault="00F50701">
            <w:pPr>
              <w:pStyle w:val="Footer"/>
              <w:jc w:val="right"/>
              <w:rPr>
                <w:sz w:val="20"/>
              </w:rPr>
            </w:pPr>
            <w:r w:rsidRPr="00F50701">
              <w:rPr>
                <w:sz w:val="20"/>
              </w:rPr>
              <w:t xml:space="preserve">Page </w:t>
            </w:r>
            <w:r w:rsidRPr="00F50701">
              <w:rPr>
                <w:b/>
                <w:bCs/>
                <w:szCs w:val="24"/>
              </w:rPr>
              <w:fldChar w:fldCharType="begin"/>
            </w:r>
            <w:r w:rsidRPr="00F50701">
              <w:rPr>
                <w:b/>
                <w:bCs/>
                <w:sz w:val="20"/>
              </w:rPr>
              <w:instrText xml:space="preserve"> PAGE </w:instrText>
            </w:r>
            <w:r w:rsidRPr="00F50701">
              <w:rPr>
                <w:b/>
                <w:bCs/>
                <w:szCs w:val="24"/>
              </w:rPr>
              <w:fldChar w:fldCharType="separate"/>
            </w:r>
            <w:r w:rsidRPr="00F50701">
              <w:rPr>
                <w:b/>
                <w:bCs/>
                <w:noProof/>
                <w:sz w:val="20"/>
              </w:rPr>
              <w:t>2</w:t>
            </w:r>
            <w:r w:rsidRPr="00F50701">
              <w:rPr>
                <w:b/>
                <w:bCs/>
                <w:szCs w:val="24"/>
              </w:rPr>
              <w:fldChar w:fldCharType="end"/>
            </w:r>
            <w:r w:rsidRPr="00F50701">
              <w:rPr>
                <w:sz w:val="20"/>
              </w:rPr>
              <w:t xml:space="preserve"> of </w:t>
            </w:r>
            <w:r w:rsidRPr="00F50701">
              <w:rPr>
                <w:b/>
                <w:bCs/>
                <w:szCs w:val="24"/>
              </w:rPr>
              <w:fldChar w:fldCharType="begin"/>
            </w:r>
            <w:r w:rsidRPr="00F50701">
              <w:rPr>
                <w:b/>
                <w:bCs/>
                <w:sz w:val="20"/>
              </w:rPr>
              <w:instrText xml:space="preserve"> NUMPAGES  </w:instrText>
            </w:r>
            <w:r w:rsidRPr="00F50701">
              <w:rPr>
                <w:b/>
                <w:bCs/>
                <w:szCs w:val="24"/>
              </w:rPr>
              <w:fldChar w:fldCharType="separate"/>
            </w:r>
            <w:r w:rsidRPr="00F50701">
              <w:rPr>
                <w:b/>
                <w:bCs/>
                <w:noProof/>
                <w:sz w:val="20"/>
              </w:rPr>
              <w:t>2</w:t>
            </w:r>
            <w:r w:rsidRPr="00F50701">
              <w:rPr>
                <w:b/>
                <w:bCs/>
                <w:szCs w:val="24"/>
              </w:rPr>
              <w:fldChar w:fldCharType="end"/>
            </w:r>
          </w:p>
        </w:sdtContent>
      </w:sdt>
    </w:sdtContent>
  </w:sdt>
  <w:p w14:paraId="241AB740" w14:textId="77777777" w:rsidR="00F50701" w:rsidRDefault="00F50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DF0AA" w14:textId="77777777" w:rsidR="00F50701" w:rsidRDefault="00F50701" w:rsidP="00F50701">
      <w:pPr>
        <w:spacing w:after="0" w:line="240" w:lineRule="auto"/>
      </w:pPr>
      <w:r>
        <w:separator/>
      </w:r>
    </w:p>
  </w:footnote>
  <w:footnote w:type="continuationSeparator" w:id="0">
    <w:p w14:paraId="221C447C" w14:textId="77777777" w:rsidR="00F50701" w:rsidRDefault="00F50701" w:rsidP="00F50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7C13"/>
    <w:multiLevelType w:val="multilevel"/>
    <w:tmpl w:val="CD60688A"/>
    <w:lvl w:ilvl="0">
      <w:start w:val="1"/>
      <w:numFmt w:val="decimal"/>
      <w:pStyle w:val="Heading2"/>
      <w:lvlText w:val="%1"/>
      <w:lvlJc w:val="left"/>
      <w:pPr>
        <w:ind w:left="732" w:hanging="432"/>
      </w:pPr>
      <w:rPr>
        <w:rFonts w:ascii="Cambria" w:eastAsia="Cambria" w:hAnsi="Cambria" w:cs="Cambria" w:hint="default"/>
        <w:b/>
        <w:bCs/>
        <w:spacing w:val="-3"/>
        <w:w w:val="100"/>
        <w:sz w:val="24"/>
        <w:szCs w:val="24"/>
      </w:rPr>
    </w:lvl>
    <w:lvl w:ilvl="1">
      <w:start w:val="1"/>
      <w:numFmt w:val="decimal"/>
      <w:lvlText w:val="%1.%2"/>
      <w:lvlJc w:val="left"/>
      <w:pPr>
        <w:ind w:left="1740" w:hanging="577"/>
      </w:pPr>
      <w:rPr>
        <w:rFonts w:ascii="Cambria" w:eastAsia="Cambria" w:hAnsi="Cambria" w:cs="Cambria" w:hint="default"/>
        <w:b/>
        <w:bCs/>
        <w:color w:val="4F81BD"/>
        <w:spacing w:val="-2"/>
        <w:w w:val="100"/>
        <w:sz w:val="22"/>
        <w:szCs w:val="22"/>
      </w:rPr>
    </w:lvl>
    <w:lvl w:ilvl="2">
      <w:start w:val="1"/>
      <w:numFmt w:val="decimal"/>
      <w:lvlText w:val="%1.%2.%3"/>
      <w:lvlJc w:val="left"/>
      <w:pPr>
        <w:ind w:left="2460" w:hanging="721"/>
      </w:pPr>
      <w:rPr>
        <w:rFonts w:ascii="Cambria" w:eastAsia="Cambria" w:hAnsi="Cambria" w:cs="Cambria" w:hint="default"/>
        <w:b/>
        <w:bCs/>
        <w:color w:val="4F81BD"/>
        <w:spacing w:val="-2"/>
        <w:w w:val="100"/>
        <w:sz w:val="22"/>
        <w:szCs w:val="22"/>
      </w:rPr>
    </w:lvl>
    <w:lvl w:ilvl="3">
      <w:numFmt w:val="bullet"/>
      <w:lvlText w:val="•"/>
      <w:lvlJc w:val="left"/>
      <w:pPr>
        <w:ind w:left="3577" w:hanging="721"/>
      </w:pPr>
    </w:lvl>
    <w:lvl w:ilvl="4">
      <w:numFmt w:val="bullet"/>
      <w:lvlText w:val="•"/>
      <w:lvlJc w:val="left"/>
      <w:pPr>
        <w:ind w:left="4695" w:hanging="721"/>
      </w:pPr>
    </w:lvl>
    <w:lvl w:ilvl="5">
      <w:numFmt w:val="bullet"/>
      <w:lvlText w:val="•"/>
      <w:lvlJc w:val="left"/>
      <w:pPr>
        <w:ind w:left="5812" w:hanging="721"/>
      </w:pPr>
    </w:lvl>
    <w:lvl w:ilvl="6">
      <w:numFmt w:val="bullet"/>
      <w:lvlText w:val="•"/>
      <w:lvlJc w:val="left"/>
      <w:pPr>
        <w:ind w:left="6930" w:hanging="721"/>
      </w:pPr>
    </w:lvl>
    <w:lvl w:ilvl="7">
      <w:numFmt w:val="bullet"/>
      <w:lvlText w:val="•"/>
      <w:lvlJc w:val="left"/>
      <w:pPr>
        <w:ind w:left="8047" w:hanging="721"/>
      </w:pPr>
    </w:lvl>
    <w:lvl w:ilvl="8">
      <w:numFmt w:val="bullet"/>
      <w:lvlText w:val="•"/>
      <w:lvlJc w:val="left"/>
      <w:pPr>
        <w:ind w:left="9165" w:hanging="721"/>
      </w:pPr>
    </w:lvl>
  </w:abstractNum>
  <w:abstractNum w:abstractNumId="1" w15:restartNumberingAfterBreak="0">
    <w:nsid w:val="26764843"/>
    <w:multiLevelType w:val="hybridMultilevel"/>
    <w:tmpl w:val="9A1C9A62"/>
    <w:lvl w:ilvl="0" w:tplc="C9F43D36">
      <w:start w:val="16"/>
      <w:numFmt w:val="bullet"/>
      <w:lvlText w:val="-"/>
      <w:lvlJc w:val="left"/>
      <w:pPr>
        <w:ind w:left="330" w:hanging="360"/>
      </w:pPr>
      <w:rPr>
        <w:rFonts w:ascii="Segoe UI" w:eastAsiaTheme="minorHAnsi" w:hAnsi="Segoe UI" w:cs="Segoe U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2" w15:restartNumberingAfterBreak="0">
    <w:nsid w:val="3A0E6E06"/>
    <w:multiLevelType w:val="hybridMultilevel"/>
    <w:tmpl w:val="A5A8AB00"/>
    <w:lvl w:ilvl="0" w:tplc="3B64B9FC">
      <w:start w:val="1"/>
      <w:numFmt w:val="bullet"/>
      <w:lvlText w:val="-"/>
      <w:lvlJc w:val="left"/>
      <w:pPr>
        <w:ind w:left="900" w:hanging="360"/>
      </w:pPr>
      <w:rPr>
        <w:rFonts w:ascii="Segoe UI" w:eastAsiaTheme="minorHAnsi" w:hAnsi="Segoe UI" w:cs="Segoe U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EDC"/>
    <w:rsid w:val="00010C76"/>
    <w:rsid w:val="00021F18"/>
    <w:rsid w:val="0005598D"/>
    <w:rsid w:val="00063786"/>
    <w:rsid w:val="0006645F"/>
    <w:rsid w:val="00070FB4"/>
    <w:rsid w:val="000736F3"/>
    <w:rsid w:val="0007415F"/>
    <w:rsid w:val="00084EA6"/>
    <w:rsid w:val="00087277"/>
    <w:rsid w:val="00091310"/>
    <w:rsid w:val="000A4A65"/>
    <w:rsid w:val="000B185F"/>
    <w:rsid w:val="000B4CDB"/>
    <w:rsid w:val="000E0593"/>
    <w:rsid w:val="000E3859"/>
    <w:rsid w:val="00107ABE"/>
    <w:rsid w:val="001102BF"/>
    <w:rsid w:val="00122DEF"/>
    <w:rsid w:val="0013396B"/>
    <w:rsid w:val="001610AB"/>
    <w:rsid w:val="00163509"/>
    <w:rsid w:val="00164364"/>
    <w:rsid w:val="00165B20"/>
    <w:rsid w:val="0017381C"/>
    <w:rsid w:val="001749DA"/>
    <w:rsid w:val="00181A04"/>
    <w:rsid w:val="001863EF"/>
    <w:rsid w:val="0019662D"/>
    <w:rsid w:val="001A1E54"/>
    <w:rsid w:val="001B0B94"/>
    <w:rsid w:val="001B1B96"/>
    <w:rsid w:val="001B29A1"/>
    <w:rsid w:val="001C74CB"/>
    <w:rsid w:val="001E723C"/>
    <w:rsid w:val="001F4235"/>
    <w:rsid w:val="001F6D70"/>
    <w:rsid w:val="002069F2"/>
    <w:rsid w:val="0021276E"/>
    <w:rsid w:val="00216ABF"/>
    <w:rsid w:val="00217081"/>
    <w:rsid w:val="00247E7C"/>
    <w:rsid w:val="00260125"/>
    <w:rsid w:val="00264446"/>
    <w:rsid w:val="002674BB"/>
    <w:rsid w:val="00272380"/>
    <w:rsid w:val="002749D2"/>
    <w:rsid w:val="00277C35"/>
    <w:rsid w:val="0029203F"/>
    <w:rsid w:val="002977AB"/>
    <w:rsid w:val="002A656A"/>
    <w:rsid w:val="002A7506"/>
    <w:rsid w:val="002C0CFB"/>
    <w:rsid w:val="002C1695"/>
    <w:rsid w:val="002C19A8"/>
    <w:rsid w:val="002C3283"/>
    <w:rsid w:val="002C51FA"/>
    <w:rsid w:val="002D550D"/>
    <w:rsid w:val="002D6ADC"/>
    <w:rsid w:val="002E6005"/>
    <w:rsid w:val="002F0CCF"/>
    <w:rsid w:val="002F2819"/>
    <w:rsid w:val="002F3D41"/>
    <w:rsid w:val="002F68F7"/>
    <w:rsid w:val="002F7B3B"/>
    <w:rsid w:val="00301E85"/>
    <w:rsid w:val="0030648F"/>
    <w:rsid w:val="00314B30"/>
    <w:rsid w:val="00321B07"/>
    <w:rsid w:val="0033001E"/>
    <w:rsid w:val="0034303C"/>
    <w:rsid w:val="00352895"/>
    <w:rsid w:val="00383DAC"/>
    <w:rsid w:val="00390A51"/>
    <w:rsid w:val="003936DC"/>
    <w:rsid w:val="00394407"/>
    <w:rsid w:val="003A2856"/>
    <w:rsid w:val="003A7B25"/>
    <w:rsid w:val="003B11D7"/>
    <w:rsid w:val="003F2C6A"/>
    <w:rsid w:val="00400C27"/>
    <w:rsid w:val="00401E6B"/>
    <w:rsid w:val="004043F2"/>
    <w:rsid w:val="00406979"/>
    <w:rsid w:val="00412257"/>
    <w:rsid w:val="00433EEF"/>
    <w:rsid w:val="00436F32"/>
    <w:rsid w:val="0043783B"/>
    <w:rsid w:val="0044787D"/>
    <w:rsid w:val="00451917"/>
    <w:rsid w:val="0047027F"/>
    <w:rsid w:val="00470311"/>
    <w:rsid w:val="00473A7E"/>
    <w:rsid w:val="00474CFA"/>
    <w:rsid w:val="004755D2"/>
    <w:rsid w:val="00483E24"/>
    <w:rsid w:val="00492714"/>
    <w:rsid w:val="004A2119"/>
    <w:rsid w:val="004B64E0"/>
    <w:rsid w:val="004B7C7D"/>
    <w:rsid w:val="004C5F1F"/>
    <w:rsid w:val="004C6166"/>
    <w:rsid w:val="004D0049"/>
    <w:rsid w:val="004D3772"/>
    <w:rsid w:val="004D6539"/>
    <w:rsid w:val="004E2D4F"/>
    <w:rsid w:val="004E365E"/>
    <w:rsid w:val="004E630E"/>
    <w:rsid w:val="004F3DBE"/>
    <w:rsid w:val="00503521"/>
    <w:rsid w:val="00533F2E"/>
    <w:rsid w:val="00541BC7"/>
    <w:rsid w:val="00550B90"/>
    <w:rsid w:val="005533D4"/>
    <w:rsid w:val="00555E05"/>
    <w:rsid w:val="00560D24"/>
    <w:rsid w:val="0056165C"/>
    <w:rsid w:val="00562DE8"/>
    <w:rsid w:val="005648A9"/>
    <w:rsid w:val="005736AC"/>
    <w:rsid w:val="00580B6A"/>
    <w:rsid w:val="00582143"/>
    <w:rsid w:val="005912AA"/>
    <w:rsid w:val="0059376E"/>
    <w:rsid w:val="00595725"/>
    <w:rsid w:val="005B6C71"/>
    <w:rsid w:val="005C3118"/>
    <w:rsid w:val="005D26B6"/>
    <w:rsid w:val="005E02A6"/>
    <w:rsid w:val="005E0844"/>
    <w:rsid w:val="005E3AD3"/>
    <w:rsid w:val="005F3EB9"/>
    <w:rsid w:val="006132A7"/>
    <w:rsid w:val="00613FA3"/>
    <w:rsid w:val="00620005"/>
    <w:rsid w:val="00621AD8"/>
    <w:rsid w:val="00636C44"/>
    <w:rsid w:val="00655B8B"/>
    <w:rsid w:val="00674592"/>
    <w:rsid w:val="00677304"/>
    <w:rsid w:val="00687711"/>
    <w:rsid w:val="006A7BEA"/>
    <w:rsid w:val="006B426F"/>
    <w:rsid w:val="006C6AFE"/>
    <w:rsid w:val="006C748A"/>
    <w:rsid w:val="006D45CA"/>
    <w:rsid w:val="006D6009"/>
    <w:rsid w:val="00701167"/>
    <w:rsid w:val="007051CB"/>
    <w:rsid w:val="007125F1"/>
    <w:rsid w:val="00715EDC"/>
    <w:rsid w:val="007204F7"/>
    <w:rsid w:val="00735055"/>
    <w:rsid w:val="00736AD6"/>
    <w:rsid w:val="007544CF"/>
    <w:rsid w:val="00764233"/>
    <w:rsid w:val="0076610A"/>
    <w:rsid w:val="00774C73"/>
    <w:rsid w:val="00780247"/>
    <w:rsid w:val="0078026C"/>
    <w:rsid w:val="007867F8"/>
    <w:rsid w:val="007B374A"/>
    <w:rsid w:val="007B4F6D"/>
    <w:rsid w:val="007C7CC5"/>
    <w:rsid w:val="007D239D"/>
    <w:rsid w:val="007D35FB"/>
    <w:rsid w:val="007D45C5"/>
    <w:rsid w:val="007D488C"/>
    <w:rsid w:val="007D7EA4"/>
    <w:rsid w:val="007F3654"/>
    <w:rsid w:val="007F69C7"/>
    <w:rsid w:val="00801BC3"/>
    <w:rsid w:val="00802E26"/>
    <w:rsid w:val="0081028A"/>
    <w:rsid w:val="00821642"/>
    <w:rsid w:val="008265C3"/>
    <w:rsid w:val="008300C1"/>
    <w:rsid w:val="00833354"/>
    <w:rsid w:val="00835C46"/>
    <w:rsid w:val="00840D73"/>
    <w:rsid w:val="00845909"/>
    <w:rsid w:val="00872FF5"/>
    <w:rsid w:val="00875BD4"/>
    <w:rsid w:val="00886CC1"/>
    <w:rsid w:val="0088791F"/>
    <w:rsid w:val="008A31B4"/>
    <w:rsid w:val="008A3A6E"/>
    <w:rsid w:val="008A5803"/>
    <w:rsid w:val="008B135D"/>
    <w:rsid w:val="008C5132"/>
    <w:rsid w:val="008C663B"/>
    <w:rsid w:val="008C7CE2"/>
    <w:rsid w:val="008D3EE4"/>
    <w:rsid w:val="008E4650"/>
    <w:rsid w:val="008E4D21"/>
    <w:rsid w:val="00902199"/>
    <w:rsid w:val="0090370D"/>
    <w:rsid w:val="00904C16"/>
    <w:rsid w:val="009066A4"/>
    <w:rsid w:val="00912951"/>
    <w:rsid w:val="00916103"/>
    <w:rsid w:val="00925AFD"/>
    <w:rsid w:val="00927421"/>
    <w:rsid w:val="00936726"/>
    <w:rsid w:val="009510E2"/>
    <w:rsid w:val="009557BE"/>
    <w:rsid w:val="00957DAF"/>
    <w:rsid w:val="00962CD7"/>
    <w:rsid w:val="00966B1D"/>
    <w:rsid w:val="00986854"/>
    <w:rsid w:val="009908A9"/>
    <w:rsid w:val="009A4382"/>
    <w:rsid w:val="009A7FA2"/>
    <w:rsid w:val="009B5B38"/>
    <w:rsid w:val="009C1179"/>
    <w:rsid w:val="009C3CB8"/>
    <w:rsid w:val="009D4845"/>
    <w:rsid w:val="009D7F1C"/>
    <w:rsid w:val="009F71C4"/>
    <w:rsid w:val="00A1794D"/>
    <w:rsid w:val="00A33DE1"/>
    <w:rsid w:val="00A349AA"/>
    <w:rsid w:val="00A366B2"/>
    <w:rsid w:val="00A40B80"/>
    <w:rsid w:val="00A432D2"/>
    <w:rsid w:val="00A53A62"/>
    <w:rsid w:val="00A5772F"/>
    <w:rsid w:val="00A61239"/>
    <w:rsid w:val="00A6393E"/>
    <w:rsid w:val="00A648FB"/>
    <w:rsid w:val="00A7008C"/>
    <w:rsid w:val="00A71251"/>
    <w:rsid w:val="00A8497C"/>
    <w:rsid w:val="00A94442"/>
    <w:rsid w:val="00AB0951"/>
    <w:rsid w:val="00AB1BA9"/>
    <w:rsid w:val="00AD3ED8"/>
    <w:rsid w:val="00AE2B52"/>
    <w:rsid w:val="00AE5DA0"/>
    <w:rsid w:val="00AE7550"/>
    <w:rsid w:val="00B02B5A"/>
    <w:rsid w:val="00B06766"/>
    <w:rsid w:val="00B14351"/>
    <w:rsid w:val="00B25AB5"/>
    <w:rsid w:val="00B32A82"/>
    <w:rsid w:val="00B35390"/>
    <w:rsid w:val="00B45E97"/>
    <w:rsid w:val="00B579A4"/>
    <w:rsid w:val="00B6089A"/>
    <w:rsid w:val="00B61A94"/>
    <w:rsid w:val="00B6683E"/>
    <w:rsid w:val="00B769CE"/>
    <w:rsid w:val="00B8001B"/>
    <w:rsid w:val="00B81E9F"/>
    <w:rsid w:val="00BA1D7B"/>
    <w:rsid w:val="00BA6998"/>
    <w:rsid w:val="00BA6CF1"/>
    <w:rsid w:val="00BA6FB6"/>
    <w:rsid w:val="00BB2C15"/>
    <w:rsid w:val="00BB3856"/>
    <w:rsid w:val="00BC3ED8"/>
    <w:rsid w:val="00BD1077"/>
    <w:rsid w:val="00BD6503"/>
    <w:rsid w:val="00BE16DC"/>
    <w:rsid w:val="00BF7993"/>
    <w:rsid w:val="00C00609"/>
    <w:rsid w:val="00C01F15"/>
    <w:rsid w:val="00C03627"/>
    <w:rsid w:val="00C142CB"/>
    <w:rsid w:val="00C22C43"/>
    <w:rsid w:val="00C2339D"/>
    <w:rsid w:val="00C46289"/>
    <w:rsid w:val="00C552E1"/>
    <w:rsid w:val="00C55E3A"/>
    <w:rsid w:val="00C62E2E"/>
    <w:rsid w:val="00C662CB"/>
    <w:rsid w:val="00C772E8"/>
    <w:rsid w:val="00C859C0"/>
    <w:rsid w:val="00C90FC5"/>
    <w:rsid w:val="00C955CA"/>
    <w:rsid w:val="00C95988"/>
    <w:rsid w:val="00CA7594"/>
    <w:rsid w:val="00CB2BB6"/>
    <w:rsid w:val="00CC2296"/>
    <w:rsid w:val="00CC734C"/>
    <w:rsid w:val="00CE122E"/>
    <w:rsid w:val="00CF4849"/>
    <w:rsid w:val="00CF5C06"/>
    <w:rsid w:val="00CF7996"/>
    <w:rsid w:val="00D05816"/>
    <w:rsid w:val="00D134E3"/>
    <w:rsid w:val="00D345DC"/>
    <w:rsid w:val="00D41375"/>
    <w:rsid w:val="00D55269"/>
    <w:rsid w:val="00D74CD7"/>
    <w:rsid w:val="00D90B26"/>
    <w:rsid w:val="00DA09E2"/>
    <w:rsid w:val="00DB5C74"/>
    <w:rsid w:val="00DB7558"/>
    <w:rsid w:val="00DC79EF"/>
    <w:rsid w:val="00DC7B39"/>
    <w:rsid w:val="00DD27A9"/>
    <w:rsid w:val="00DF6713"/>
    <w:rsid w:val="00E07F25"/>
    <w:rsid w:val="00E46829"/>
    <w:rsid w:val="00E72518"/>
    <w:rsid w:val="00E75A3C"/>
    <w:rsid w:val="00E81B89"/>
    <w:rsid w:val="00E82084"/>
    <w:rsid w:val="00E933AA"/>
    <w:rsid w:val="00E936CB"/>
    <w:rsid w:val="00E94066"/>
    <w:rsid w:val="00EA0C13"/>
    <w:rsid w:val="00EA5351"/>
    <w:rsid w:val="00EA76AD"/>
    <w:rsid w:val="00EB1B40"/>
    <w:rsid w:val="00EB1DA4"/>
    <w:rsid w:val="00EB6BC2"/>
    <w:rsid w:val="00EB6E8B"/>
    <w:rsid w:val="00EC5322"/>
    <w:rsid w:val="00ED2DA3"/>
    <w:rsid w:val="00ED4777"/>
    <w:rsid w:val="00EE2A48"/>
    <w:rsid w:val="00EE3F41"/>
    <w:rsid w:val="00EF3A7B"/>
    <w:rsid w:val="00F01B42"/>
    <w:rsid w:val="00F15BB6"/>
    <w:rsid w:val="00F172E4"/>
    <w:rsid w:val="00F31562"/>
    <w:rsid w:val="00F34C97"/>
    <w:rsid w:val="00F43BEE"/>
    <w:rsid w:val="00F50701"/>
    <w:rsid w:val="00F53789"/>
    <w:rsid w:val="00F539F0"/>
    <w:rsid w:val="00F56DC1"/>
    <w:rsid w:val="00F60E16"/>
    <w:rsid w:val="00F64322"/>
    <w:rsid w:val="00F7647D"/>
    <w:rsid w:val="00F76AB8"/>
    <w:rsid w:val="00F76FE1"/>
    <w:rsid w:val="00F81CF3"/>
    <w:rsid w:val="00F930B6"/>
    <w:rsid w:val="00F943B4"/>
    <w:rsid w:val="00F94C69"/>
    <w:rsid w:val="00F953D8"/>
    <w:rsid w:val="00FA4914"/>
    <w:rsid w:val="00FA68A6"/>
    <w:rsid w:val="00FA6B62"/>
    <w:rsid w:val="00FB0C6B"/>
    <w:rsid w:val="00FC1C3D"/>
    <w:rsid w:val="00FD4788"/>
    <w:rsid w:val="00FE28F6"/>
    <w:rsid w:val="00FE700F"/>
    <w:rsid w:val="00FE7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52C35"/>
  <w15:chartTrackingRefBased/>
  <w15:docId w15:val="{9AAF2BF0-8CD8-41A9-A059-54521201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6998"/>
  </w:style>
  <w:style w:type="paragraph" w:styleId="Heading2">
    <w:name w:val="heading 2"/>
    <w:basedOn w:val="Normal"/>
    <w:link w:val="Heading2Char"/>
    <w:uiPriority w:val="9"/>
    <w:unhideWhenUsed/>
    <w:qFormat/>
    <w:rsid w:val="00582143"/>
    <w:pPr>
      <w:keepNext/>
      <w:numPr>
        <w:numId w:val="1"/>
      </w:numPr>
      <w:autoSpaceDE w:val="0"/>
      <w:autoSpaceDN w:val="0"/>
      <w:spacing w:after="240" w:line="281" w:lineRule="exact"/>
      <w:ind w:left="734"/>
      <w:outlineLvl w:val="1"/>
    </w:pPr>
    <w:rPr>
      <w:rFonts w:ascii="Cambria" w:hAnsi="Cambria" w:cs="Calibri"/>
      <w:b/>
      <w:bCs/>
      <w:color w:val="365F91"/>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F69C7"/>
    <w:rPr>
      <w:sz w:val="16"/>
      <w:szCs w:val="16"/>
    </w:rPr>
  </w:style>
  <w:style w:type="paragraph" w:styleId="CommentText">
    <w:name w:val="annotation text"/>
    <w:basedOn w:val="Normal"/>
    <w:link w:val="CommentTextChar"/>
    <w:uiPriority w:val="99"/>
    <w:semiHidden/>
    <w:unhideWhenUsed/>
    <w:rsid w:val="007F69C7"/>
    <w:pPr>
      <w:spacing w:line="240" w:lineRule="auto"/>
    </w:pPr>
    <w:rPr>
      <w:sz w:val="20"/>
      <w:szCs w:val="20"/>
    </w:rPr>
  </w:style>
  <w:style w:type="character" w:customStyle="1" w:styleId="CommentTextChar">
    <w:name w:val="Comment Text Char"/>
    <w:basedOn w:val="DefaultParagraphFont"/>
    <w:link w:val="CommentText"/>
    <w:uiPriority w:val="99"/>
    <w:semiHidden/>
    <w:rsid w:val="007F69C7"/>
    <w:rPr>
      <w:sz w:val="20"/>
      <w:szCs w:val="20"/>
    </w:rPr>
  </w:style>
  <w:style w:type="paragraph" w:styleId="CommentSubject">
    <w:name w:val="annotation subject"/>
    <w:basedOn w:val="CommentText"/>
    <w:next w:val="CommentText"/>
    <w:link w:val="CommentSubjectChar"/>
    <w:uiPriority w:val="99"/>
    <w:semiHidden/>
    <w:unhideWhenUsed/>
    <w:rsid w:val="007F69C7"/>
    <w:rPr>
      <w:b/>
      <w:bCs/>
    </w:rPr>
  </w:style>
  <w:style w:type="character" w:customStyle="1" w:styleId="CommentSubjectChar">
    <w:name w:val="Comment Subject Char"/>
    <w:basedOn w:val="CommentTextChar"/>
    <w:link w:val="CommentSubject"/>
    <w:uiPriority w:val="99"/>
    <w:semiHidden/>
    <w:rsid w:val="007F69C7"/>
    <w:rPr>
      <w:b/>
      <w:bCs/>
      <w:sz w:val="20"/>
      <w:szCs w:val="20"/>
    </w:rPr>
  </w:style>
  <w:style w:type="paragraph" w:styleId="BalloonText">
    <w:name w:val="Balloon Text"/>
    <w:basedOn w:val="Normal"/>
    <w:link w:val="BalloonTextChar"/>
    <w:uiPriority w:val="99"/>
    <w:semiHidden/>
    <w:unhideWhenUsed/>
    <w:rsid w:val="007F69C7"/>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F69C7"/>
    <w:rPr>
      <w:sz w:val="18"/>
      <w:szCs w:val="18"/>
    </w:rPr>
  </w:style>
  <w:style w:type="character" w:styleId="Hyperlink">
    <w:name w:val="Hyperlink"/>
    <w:basedOn w:val="DefaultParagraphFont"/>
    <w:uiPriority w:val="99"/>
    <w:unhideWhenUsed/>
    <w:rsid w:val="008A5803"/>
    <w:rPr>
      <w:color w:val="0563C1" w:themeColor="hyperlink"/>
      <w:u w:val="single"/>
    </w:rPr>
  </w:style>
  <w:style w:type="character" w:styleId="UnresolvedMention">
    <w:name w:val="Unresolved Mention"/>
    <w:basedOn w:val="DefaultParagraphFont"/>
    <w:uiPriority w:val="99"/>
    <w:semiHidden/>
    <w:unhideWhenUsed/>
    <w:rsid w:val="008A5803"/>
    <w:rPr>
      <w:color w:val="605E5C"/>
      <w:shd w:val="clear" w:color="auto" w:fill="E1DFDD"/>
    </w:rPr>
  </w:style>
  <w:style w:type="table" w:styleId="TableGrid">
    <w:name w:val="Table Grid"/>
    <w:basedOn w:val="TableNormal"/>
    <w:uiPriority w:val="39"/>
    <w:rsid w:val="00B61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82143"/>
    <w:rPr>
      <w:rFonts w:ascii="Cambria" w:hAnsi="Cambria" w:cs="Calibri"/>
      <w:b/>
      <w:bCs/>
      <w:color w:val="365F91"/>
      <w:sz w:val="24"/>
      <w:szCs w:val="24"/>
    </w:rPr>
  </w:style>
  <w:style w:type="paragraph" w:styleId="ListParagraph">
    <w:name w:val="List Paragraph"/>
    <w:basedOn w:val="Normal"/>
    <w:uiPriority w:val="34"/>
    <w:qFormat/>
    <w:rsid w:val="00802E26"/>
    <w:pPr>
      <w:ind w:left="720"/>
      <w:contextualSpacing/>
    </w:pPr>
  </w:style>
  <w:style w:type="paragraph" w:styleId="Header">
    <w:name w:val="header"/>
    <w:basedOn w:val="Normal"/>
    <w:link w:val="HeaderChar"/>
    <w:uiPriority w:val="99"/>
    <w:unhideWhenUsed/>
    <w:rsid w:val="00F50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0701"/>
  </w:style>
  <w:style w:type="paragraph" w:styleId="Footer">
    <w:name w:val="footer"/>
    <w:basedOn w:val="Normal"/>
    <w:link w:val="FooterChar"/>
    <w:uiPriority w:val="99"/>
    <w:unhideWhenUsed/>
    <w:rsid w:val="00F50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0701"/>
  </w:style>
  <w:style w:type="paragraph" w:customStyle="1" w:styleId="TableParagraph">
    <w:name w:val="Table Paragraph"/>
    <w:basedOn w:val="Normal"/>
    <w:uiPriority w:val="1"/>
    <w:qFormat/>
    <w:rsid w:val="007544CF"/>
    <w:pPr>
      <w:widowControl w:val="0"/>
      <w:autoSpaceDE w:val="0"/>
      <w:autoSpaceDN w:val="0"/>
      <w:spacing w:after="0" w:line="240" w:lineRule="auto"/>
    </w:pPr>
    <w:rPr>
      <w:rFonts w:ascii="Calibri" w:eastAsia="Calibri" w:hAnsi="Calibri" w:cs="Calibri"/>
    </w:rPr>
  </w:style>
  <w:style w:type="paragraph" w:styleId="BodyText">
    <w:name w:val="Body Text"/>
    <w:basedOn w:val="Normal"/>
    <w:link w:val="BodyTextChar"/>
    <w:uiPriority w:val="99"/>
    <w:semiHidden/>
    <w:unhideWhenUsed/>
    <w:rsid w:val="00674592"/>
    <w:pPr>
      <w:spacing w:after="120"/>
    </w:pPr>
  </w:style>
  <w:style w:type="character" w:customStyle="1" w:styleId="BodyTextChar">
    <w:name w:val="Body Text Char"/>
    <w:basedOn w:val="DefaultParagraphFont"/>
    <w:link w:val="BodyText"/>
    <w:uiPriority w:val="99"/>
    <w:semiHidden/>
    <w:rsid w:val="0067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4442">
      <w:bodyDiv w:val="1"/>
      <w:marLeft w:val="0"/>
      <w:marRight w:val="0"/>
      <w:marTop w:val="0"/>
      <w:marBottom w:val="0"/>
      <w:divBdr>
        <w:top w:val="none" w:sz="0" w:space="0" w:color="auto"/>
        <w:left w:val="none" w:sz="0" w:space="0" w:color="auto"/>
        <w:bottom w:val="none" w:sz="0" w:space="0" w:color="auto"/>
        <w:right w:val="none" w:sz="0" w:space="0" w:color="auto"/>
      </w:divBdr>
    </w:div>
    <w:div w:id="14892885">
      <w:bodyDiv w:val="1"/>
      <w:marLeft w:val="0"/>
      <w:marRight w:val="0"/>
      <w:marTop w:val="0"/>
      <w:marBottom w:val="0"/>
      <w:divBdr>
        <w:top w:val="none" w:sz="0" w:space="0" w:color="auto"/>
        <w:left w:val="none" w:sz="0" w:space="0" w:color="auto"/>
        <w:bottom w:val="none" w:sz="0" w:space="0" w:color="auto"/>
        <w:right w:val="none" w:sz="0" w:space="0" w:color="auto"/>
      </w:divBdr>
    </w:div>
    <w:div w:id="348677633">
      <w:bodyDiv w:val="1"/>
      <w:marLeft w:val="0"/>
      <w:marRight w:val="0"/>
      <w:marTop w:val="0"/>
      <w:marBottom w:val="0"/>
      <w:divBdr>
        <w:top w:val="none" w:sz="0" w:space="0" w:color="auto"/>
        <w:left w:val="none" w:sz="0" w:space="0" w:color="auto"/>
        <w:bottom w:val="none" w:sz="0" w:space="0" w:color="auto"/>
        <w:right w:val="none" w:sz="0" w:space="0" w:color="auto"/>
      </w:divBdr>
    </w:div>
    <w:div w:id="439686489">
      <w:bodyDiv w:val="1"/>
      <w:marLeft w:val="0"/>
      <w:marRight w:val="0"/>
      <w:marTop w:val="0"/>
      <w:marBottom w:val="0"/>
      <w:divBdr>
        <w:top w:val="none" w:sz="0" w:space="0" w:color="auto"/>
        <w:left w:val="none" w:sz="0" w:space="0" w:color="auto"/>
        <w:bottom w:val="none" w:sz="0" w:space="0" w:color="auto"/>
        <w:right w:val="none" w:sz="0" w:space="0" w:color="auto"/>
      </w:divBdr>
    </w:div>
    <w:div w:id="506477741">
      <w:bodyDiv w:val="1"/>
      <w:marLeft w:val="0"/>
      <w:marRight w:val="0"/>
      <w:marTop w:val="0"/>
      <w:marBottom w:val="0"/>
      <w:divBdr>
        <w:top w:val="none" w:sz="0" w:space="0" w:color="auto"/>
        <w:left w:val="none" w:sz="0" w:space="0" w:color="auto"/>
        <w:bottom w:val="none" w:sz="0" w:space="0" w:color="auto"/>
        <w:right w:val="none" w:sz="0" w:space="0" w:color="auto"/>
      </w:divBdr>
    </w:div>
    <w:div w:id="583421793">
      <w:bodyDiv w:val="1"/>
      <w:marLeft w:val="0"/>
      <w:marRight w:val="0"/>
      <w:marTop w:val="0"/>
      <w:marBottom w:val="0"/>
      <w:divBdr>
        <w:top w:val="none" w:sz="0" w:space="0" w:color="auto"/>
        <w:left w:val="none" w:sz="0" w:space="0" w:color="auto"/>
        <w:bottom w:val="none" w:sz="0" w:space="0" w:color="auto"/>
        <w:right w:val="none" w:sz="0" w:space="0" w:color="auto"/>
      </w:divBdr>
    </w:div>
    <w:div w:id="667827820">
      <w:bodyDiv w:val="1"/>
      <w:marLeft w:val="0"/>
      <w:marRight w:val="0"/>
      <w:marTop w:val="0"/>
      <w:marBottom w:val="0"/>
      <w:divBdr>
        <w:top w:val="none" w:sz="0" w:space="0" w:color="auto"/>
        <w:left w:val="none" w:sz="0" w:space="0" w:color="auto"/>
        <w:bottom w:val="none" w:sz="0" w:space="0" w:color="auto"/>
        <w:right w:val="none" w:sz="0" w:space="0" w:color="auto"/>
      </w:divBdr>
    </w:div>
    <w:div w:id="673337953">
      <w:bodyDiv w:val="1"/>
      <w:marLeft w:val="0"/>
      <w:marRight w:val="0"/>
      <w:marTop w:val="0"/>
      <w:marBottom w:val="0"/>
      <w:divBdr>
        <w:top w:val="none" w:sz="0" w:space="0" w:color="auto"/>
        <w:left w:val="none" w:sz="0" w:space="0" w:color="auto"/>
        <w:bottom w:val="none" w:sz="0" w:space="0" w:color="auto"/>
        <w:right w:val="none" w:sz="0" w:space="0" w:color="auto"/>
      </w:divBdr>
    </w:div>
    <w:div w:id="680356372">
      <w:bodyDiv w:val="1"/>
      <w:marLeft w:val="0"/>
      <w:marRight w:val="0"/>
      <w:marTop w:val="0"/>
      <w:marBottom w:val="0"/>
      <w:divBdr>
        <w:top w:val="none" w:sz="0" w:space="0" w:color="auto"/>
        <w:left w:val="none" w:sz="0" w:space="0" w:color="auto"/>
        <w:bottom w:val="none" w:sz="0" w:space="0" w:color="auto"/>
        <w:right w:val="none" w:sz="0" w:space="0" w:color="auto"/>
      </w:divBdr>
      <w:divsChild>
        <w:div w:id="339281160">
          <w:marLeft w:val="0"/>
          <w:marRight w:val="0"/>
          <w:marTop w:val="245"/>
          <w:marBottom w:val="43"/>
          <w:divBdr>
            <w:top w:val="none" w:sz="0" w:space="0" w:color="auto"/>
            <w:left w:val="none" w:sz="0" w:space="0" w:color="auto"/>
            <w:bottom w:val="none" w:sz="0" w:space="0" w:color="auto"/>
            <w:right w:val="none" w:sz="0" w:space="0" w:color="auto"/>
          </w:divBdr>
        </w:div>
        <w:div w:id="106974044">
          <w:marLeft w:val="0"/>
          <w:marRight w:val="0"/>
          <w:marTop w:val="43"/>
          <w:marBottom w:val="43"/>
          <w:divBdr>
            <w:top w:val="single" w:sz="6" w:space="0" w:color="DDDDDD"/>
            <w:left w:val="none" w:sz="0" w:space="0" w:color="auto"/>
            <w:bottom w:val="single" w:sz="6" w:space="0" w:color="EEEEEE"/>
            <w:right w:val="none" w:sz="0" w:space="0" w:color="auto"/>
          </w:divBdr>
        </w:div>
        <w:div w:id="924656663">
          <w:marLeft w:val="0"/>
          <w:marRight w:val="0"/>
          <w:marTop w:val="43"/>
          <w:marBottom w:val="43"/>
          <w:divBdr>
            <w:top w:val="none" w:sz="0" w:space="0" w:color="auto"/>
            <w:left w:val="none" w:sz="0" w:space="0" w:color="auto"/>
            <w:bottom w:val="none" w:sz="0" w:space="0" w:color="auto"/>
            <w:right w:val="none" w:sz="0" w:space="0" w:color="auto"/>
          </w:divBdr>
        </w:div>
        <w:div w:id="738210067">
          <w:marLeft w:val="0"/>
          <w:marRight w:val="0"/>
          <w:marTop w:val="43"/>
          <w:marBottom w:val="43"/>
          <w:divBdr>
            <w:top w:val="none" w:sz="0" w:space="0" w:color="auto"/>
            <w:left w:val="none" w:sz="0" w:space="0" w:color="auto"/>
            <w:bottom w:val="none" w:sz="0" w:space="0" w:color="auto"/>
            <w:right w:val="none" w:sz="0" w:space="0" w:color="auto"/>
          </w:divBdr>
        </w:div>
        <w:div w:id="875893023">
          <w:marLeft w:val="0"/>
          <w:marRight w:val="0"/>
          <w:marTop w:val="43"/>
          <w:marBottom w:val="43"/>
          <w:divBdr>
            <w:top w:val="none" w:sz="0" w:space="0" w:color="auto"/>
            <w:left w:val="none" w:sz="0" w:space="0" w:color="auto"/>
            <w:bottom w:val="none" w:sz="0" w:space="0" w:color="auto"/>
            <w:right w:val="none" w:sz="0" w:space="0" w:color="auto"/>
          </w:divBdr>
        </w:div>
        <w:div w:id="1791513758">
          <w:marLeft w:val="0"/>
          <w:marRight w:val="0"/>
          <w:marTop w:val="43"/>
          <w:marBottom w:val="43"/>
          <w:divBdr>
            <w:top w:val="none" w:sz="0" w:space="0" w:color="auto"/>
            <w:left w:val="none" w:sz="0" w:space="0" w:color="auto"/>
            <w:bottom w:val="none" w:sz="0" w:space="0" w:color="auto"/>
            <w:right w:val="none" w:sz="0" w:space="0" w:color="auto"/>
          </w:divBdr>
        </w:div>
        <w:div w:id="1187602484">
          <w:marLeft w:val="0"/>
          <w:marRight w:val="0"/>
          <w:marTop w:val="43"/>
          <w:marBottom w:val="43"/>
          <w:divBdr>
            <w:top w:val="none" w:sz="0" w:space="0" w:color="auto"/>
            <w:left w:val="none" w:sz="0" w:space="0" w:color="auto"/>
            <w:bottom w:val="none" w:sz="0" w:space="0" w:color="auto"/>
            <w:right w:val="none" w:sz="0" w:space="0" w:color="auto"/>
          </w:divBdr>
        </w:div>
        <w:div w:id="1193107567">
          <w:marLeft w:val="1296"/>
          <w:marRight w:val="0"/>
          <w:marTop w:val="14"/>
          <w:marBottom w:val="0"/>
          <w:divBdr>
            <w:top w:val="none" w:sz="0" w:space="0" w:color="auto"/>
            <w:left w:val="none" w:sz="0" w:space="0" w:color="auto"/>
            <w:bottom w:val="none" w:sz="0" w:space="0" w:color="auto"/>
            <w:right w:val="none" w:sz="0" w:space="0" w:color="auto"/>
          </w:divBdr>
        </w:div>
      </w:divsChild>
    </w:div>
    <w:div w:id="898130089">
      <w:bodyDiv w:val="1"/>
      <w:marLeft w:val="0"/>
      <w:marRight w:val="0"/>
      <w:marTop w:val="0"/>
      <w:marBottom w:val="0"/>
      <w:divBdr>
        <w:top w:val="none" w:sz="0" w:space="0" w:color="auto"/>
        <w:left w:val="none" w:sz="0" w:space="0" w:color="auto"/>
        <w:bottom w:val="none" w:sz="0" w:space="0" w:color="auto"/>
        <w:right w:val="none" w:sz="0" w:space="0" w:color="auto"/>
      </w:divBdr>
    </w:div>
    <w:div w:id="1057582451">
      <w:bodyDiv w:val="1"/>
      <w:marLeft w:val="0"/>
      <w:marRight w:val="0"/>
      <w:marTop w:val="0"/>
      <w:marBottom w:val="0"/>
      <w:divBdr>
        <w:top w:val="none" w:sz="0" w:space="0" w:color="auto"/>
        <w:left w:val="none" w:sz="0" w:space="0" w:color="auto"/>
        <w:bottom w:val="none" w:sz="0" w:space="0" w:color="auto"/>
        <w:right w:val="none" w:sz="0" w:space="0" w:color="auto"/>
      </w:divBdr>
    </w:div>
    <w:div w:id="1181353865">
      <w:bodyDiv w:val="1"/>
      <w:marLeft w:val="0"/>
      <w:marRight w:val="0"/>
      <w:marTop w:val="0"/>
      <w:marBottom w:val="0"/>
      <w:divBdr>
        <w:top w:val="none" w:sz="0" w:space="0" w:color="auto"/>
        <w:left w:val="none" w:sz="0" w:space="0" w:color="auto"/>
        <w:bottom w:val="none" w:sz="0" w:space="0" w:color="auto"/>
        <w:right w:val="none" w:sz="0" w:space="0" w:color="auto"/>
      </w:divBdr>
    </w:div>
    <w:div w:id="1205750237">
      <w:bodyDiv w:val="1"/>
      <w:marLeft w:val="0"/>
      <w:marRight w:val="0"/>
      <w:marTop w:val="0"/>
      <w:marBottom w:val="0"/>
      <w:divBdr>
        <w:top w:val="none" w:sz="0" w:space="0" w:color="auto"/>
        <w:left w:val="none" w:sz="0" w:space="0" w:color="auto"/>
        <w:bottom w:val="none" w:sz="0" w:space="0" w:color="auto"/>
        <w:right w:val="none" w:sz="0" w:space="0" w:color="auto"/>
      </w:divBdr>
      <w:divsChild>
        <w:div w:id="855926210">
          <w:marLeft w:val="0"/>
          <w:marRight w:val="0"/>
          <w:marTop w:val="245"/>
          <w:marBottom w:val="43"/>
          <w:divBdr>
            <w:top w:val="none" w:sz="0" w:space="0" w:color="auto"/>
            <w:left w:val="none" w:sz="0" w:space="0" w:color="auto"/>
            <w:bottom w:val="none" w:sz="0" w:space="0" w:color="auto"/>
            <w:right w:val="none" w:sz="0" w:space="0" w:color="auto"/>
          </w:divBdr>
        </w:div>
        <w:div w:id="1845167132">
          <w:marLeft w:val="0"/>
          <w:marRight w:val="0"/>
          <w:marTop w:val="43"/>
          <w:marBottom w:val="43"/>
          <w:divBdr>
            <w:top w:val="none" w:sz="0" w:space="0" w:color="auto"/>
            <w:left w:val="none" w:sz="0" w:space="0" w:color="auto"/>
            <w:bottom w:val="none" w:sz="0" w:space="0" w:color="auto"/>
            <w:right w:val="none" w:sz="0" w:space="0" w:color="auto"/>
          </w:divBdr>
        </w:div>
        <w:div w:id="715542820">
          <w:marLeft w:val="0"/>
          <w:marRight w:val="0"/>
          <w:marTop w:val="43"/>
          <w:marBottom w:val="43"/>
          <w:divBdr>
            <w:top w:val="none" w:sz="0" w:space="0" w:color="auto"/>
            <w:left w:val="none" w:sz="0" w:space="0" w:color="auto"/>
            <w:bottom w:val="none" w:sz="0" w:space="0" w:color="auto"/>
            <w:right w:val="none" w:sz="0" w:space="0" w:color="auto"/>
          </w:divBdr>
        </w:div>
        <w:div w:id="1830562849">
          <w:marLeft w:val="0"/>
          <w:marRight w:val="0"/>
          <w:marTop w:val="43"/>
          <w:marBottom w:val="43"/>
          <w:divBdr>
            <w:top w:val="none" w:sz="0" w:space="0" w:color="auto"/>
            <w:left w:val="none" w:sz="0" w:space="0" w:color="auto"/>
            <w:bottom w:val="none" w:sz="0" w:space="0" w:color="auto"/>
            <w:right w:val="none" w:sz="0" w:space="0" w:color="auto"/>
          </w:divBdr>
        </w:div>
        <w:div w:id="2040230274">
          <w:marLeft w:val="0"/>
          <w:marRight w:val="0"/>
          <w:marTop w:val="43"/>
          <w:marBottom w:val="43"/>
          <w:divBdr>
            <w:top w:val="single" w:sz="6" w:space="0" w:color="DDDDDD"/>
            <w:left w:val="none" w:sz="0" w:space="0" w:color="auto"/>
            <w:bottom w:val="single" w:sz="6" w:space="0" w:color="EEEEEE"/>
            <w:right w:val="none" w:sz="0" w:space="0" w:color="auto"/>
          </w:divBdr>
        </w:div>
        <w:div w:id="758525160">
          <w:marLeft w:val="0"/>
          <w:marRight w:val="0"/>
          <w:marTop w:val="43"/>
          <w:marBottom w:val="43"/>
          <w:divBdr>
            <w:top w:val="none" w:sz="0" w:space="0" w:color="auto"/>
            <w:left w:val="none" w:sz="0" w:space="0" w:color="auto"/>
            <w:bottom w:val="none" w:sz="0" w:space="0" w:color="auto"/>
            <w:right w:val="none" w:sz="0" w:space="0" w:color="auto"/>
          </w:divBdr>
        </w:div>
        <w:div w:id="1153643365">
          <w:marLeft w:val="1296"/>
          <w:marRight w:val="0"/>
          <w:marTop w:val="14"/>
          <w:marBottom w:val="0"/>
          <w:divBdr>
            <w:top w:val="none" w:sz="0" w:space="0" w:color="auto"/>
            <w:left w:val="none" w:sz="0" w:space="0" w:color="auto"/>
            <w:bottom w:val="none" w:sz="0" w:space="0" w:color="auto"/>
            <w:right w:val="none" w:sz="0" w:space="0" w:color="auto"/>
          </w:divBdr>
        </w:div>
      </w:divsChild>
    </w:div>
    <w:div w:id="1314022204">
      <w:bodyDiv w:val="1"/>
      <w:marLeft w:val="0"/>
      <w:marRight w:val="0"/>
      <w:marTop w:val="0"/>
      <w:marBottom w:val="0"/>
      <w:divBdr>
        <w:top w:val="none" w:sz="0" w:space="0" w:color="auto"/>
        <w:left w:val="none" w:sz="0" w:space="0" w:color="auto"/>
        <w:bottom w:val="none" w:sz="0" w:space="0" w:color="auto"/>
        <w:right w:val="none" w:sz="0" w:space="0" w:color="auto"/>
      </w:divBdr>
      <w:divsChild>
        <w:div w:id="1911651118">
          <w:marLeft w:val="0"/>
          <w:marRight w:val="0"/>
          <w:marTop w:val="245"/>
          <w:marBottom w:val="43"/>
          <w:divBdr>
            <w:top w:val="none" w:sz="0" w:space="0" w:color="auto"/>
            <w:left w:val="none" w:sz="0" w:space="0" w:color="auto"/>
            <w:bottom w:val="none" w:sz="0" w:space="0" w:color="auto"/>
            <w:right w:val="none" w:sz="0" w:space="0" w:color="auto"/>
          </w:divBdr>
        </w:div>
        <w:div w:id="1227257166">
          <w:marLeft w:val="0"/>
          <w:marRight w:val="0"/>
          <w:marTop w:val="43"/>
          <w:marBottom w:val="43"/>
          <w:divBdr>
            <w:top w:val="none" w:sz="0" w:space="0" w:color="auto"/>
            <w:left w:val="none" w:sz="0" w:space="0" w:color="auto"/>
            <w:bottom w:val="none" w:sz="0" w:space="0" w:color="auto"/>
            <w:right w:val="none" w:sz="0" w:space="0" w:color="auto"/>
          </w:divBdr>
        </w:div>
        <w:div w:id="1712609833">
          <w:marLeft w:val="0"/>
          <w:marRight w:val="0"/>
          <w:marTop w:val="43"/>
          <w:marBottom w:val="43"/>
          <w:divBdr>
            <w:top w:val="none" w:sz="0" w:space="0" w:color="auto"/>
            <w:left w:val="none" w:sz="0" w:space="0" w:color="auto"/>
            <w:bottom w:val="none" w:sz="0" w:space="0" w:color="auto"/>
            <w:right w:val="none" w:sz="0" w:space="0" w:color="auto"/>
          </w:divBdr>
        </w:div>
        <w:div w:id="4983015">
          <w:marLeft w:val="0"/>
          <w:marRight w:val="0"/>
          <w:marTop w:val="43"/>
          <w:marBottom w:val="43"/>
          <w:divBdr>
            <w:top w:val="none" w:sz="0" w:space="0" w:color="auto"/>
            <w:left w:val="none" w:sz="0" w:space="0" w:color="auto"/>
            <w:bottom w:val="none" w:sz="0" w:space="0" w:color="auto"/>
            <w:right w:val="none" w:sz="0" w:space="0" w:color="auto"/>
          </w:divBdr>
        </w:div>
        <w:div w:id="212234975">
          <w:marLeft w:val="0"/>
          <w:marRight w:val="0"/>
          <w:marTop w:val="43"/>
          <w:marBottom w:val="43"/>
          <w:divBdr>
            <w:top w:val="single" w:sz="6" w:space="0" w:color="DDDDDD"/>
            <w:left w:val="none" w:sz="0" w:space="0" w:color="auto"/>
            <w:bottom w:val="single" w:sz="6" w:space="0" w:color="EEEEEE"/>
            <w:right w:val="none" w:sz="0" w:space="0" w:color="auto"/>
          </w:divBdr>
        </w:div>
        <w:div w:id="11760047">
          <w:marLeft w:val="0"/>
          <w:marRight w:val="0"/>
          <w:marTop w:val="43"/>
          <w:marBottom w:val="43"/>
          <w:divBdr>
            <w:top w:val="none" w:sz="0" w:space="0" w:color="auto"/>
            <w:left w:val="none" w:sz="0" w:space="0" w:color="auto"/>
            <w:bottom w:val="none" w:sz="0" w:space="0" w:color="auto"/>
            <w:right w:val="none" w:sz="0" w:space="0" w:color="auto"/>
          </w:divBdr>
        </w:div>
        <w:div w:id="1727951852">
          <w:marLeft w:val="1296"/>
          <w:marRight w:val="0"/>
          <w:marTop w:val="14"/>
          <w:marBottom w:val="0"/>
          <w:divBdr>
            <w:top w:val="none" w:sz="0" w:space="0" w:color="auto"/>
            <w:left w:val="none" w:sz="0" w:space="0" w:color="auto"/>
            <w:bottom w:val="none" w:sz="0" w:space="0" w:color="auto"/>
            <w:right w:val="none" w:sz="0" w:space="0" w:color="auto"/>
          </w:divBdr>
        </w:div>
      </w:divsChild>
    </w:div>
    <w:div w:id="1465200642">
      <w:bodyDiv w:val="1"/>
      <w:marLeft w:val="0"/>
      <w:marRight w:val="0"/>
      <w:marTop w:val="0"/>
      <w:marBottom w:val="0"/>
      <w:divBdr>
        <w:top w:val="none" w:sz="0" w:space="0" w:color="auto"/>
        <w:left w:val="none" w:sz="0" w:space="0" w:color="auto"/>
        <w:bottom w:val="none" w:sz="0" w:space="0" w:color="auto"/>
        <w:right w:val="none" w:sz="0" w:space="0" w:color="auto"/>
      </w:divBdr>
      <w:divsChild>
        <w:div w:id="1926646294">
          <w:marLeft w:val="0"/>
          <w:marRight w:val="0"/>
          <w:marTop w:val="245"/>
          <w:marBottom w:val="43"/>
          <w:divBdr>
            <w:top w:val="none" w:sz="0" w:space="0" w:color="auto"/>
            <w:left w:val="none" w:sz="0" w:space="0" w:color="auto"/>
            <w:bottom w:val="none" w:sz="0" w:space="0" w:color="auto"/>
            <w:right w:val="none" w:sz="0" w:space="0" w:color="auto"/>
          </w:divBdr>
        </w:div>
        <w:div w:id="1565876337">
          <w:marLeft w:val="0"/>
          <w:marRight w:val="0"/>
          <w:marTop w:val="43"/>
          <w:marBottom w:val="43"/>
          <w:divBdr>
            <w:top w:val="none" w:sz="0" w:space="0" w:color="auto"/>
            <w:left w:val="none" w:sz="0" w:space="0" w:color="auto"/>
            <w:bottom w:val="none" w:sz="0" w:space="0" w:color="auto"/>
            <w:right w:val="none" w:sz="0" w:space="0" w:color="auto"/>
          </w:divBdr>
        </w:div>
        <w:div w:id="2060468237">
          <w:marLeft w:val="0"/>
          <w:marRight w:val="0"/>
          <w:marTop w:val="43"/>
          <w:marBottom w:val="43"/>
          <w:divBdr>
            <w:top w:val="none" w:sz="0" w:space="0" w:color="auto"/>
            <w:left w:val="none" w:sz="0" w:space="0" w:color="auto"/>
            <w:bottom w:val="none" w:sz="0" w:space="0" w:color="auto"/>
            <w:right w:val="none" w:sz="0" w:space="0" w:color="auto"/>
          </w:divBdr>
        </w:div>
        <w:div w:id="1485318256">
          <w:marLeft w:val="0"/>
          <w:marRight w:val="0"/>
          <w:marTop w:val="43"/>
          <w:marBottom w:val="43"/>
          <w:divBdr>
            <w:top w:val="none" w:sz="0" w:space="0" w:color="auto"/>
            <w:left w:val="none" w:sz="0" w:space="0" w:color="auto"/>
            <w:bottom w:val="none" w:sz="0" w:space="0" w:color="auto"/>
            <w:right w:val="none" w:sz="0" w:space="0" w:color="auto"/>
          </w:divBdr>
        </w:div>
        <w:div w:id="1732270962">
          <w:marLeft w:val="0"/>
          <w:marRight w:val="0"/>
          <w:marTop w:val="43"/>
          <w:marBottom w:val="43"/>
          <w:divBdr>
            <w:top w:val="none" w:sz="0" w:space="0" w:color="auto"/>
            <w:left w:val="none" w:sz="0" w:space="0" w:color="auto"/>
            <w:bottom w:val="none" w:sz="0" w:space="0" w:color="auto"/>
            <w:right w:val="none" w:sz="0" w:space="0" w:color="auto"/>
          </w:divBdr>
        </w:div>
        <w:div w:id="894581830">
          <w:marLeft w:val="0"/>
          <w:marRight w:val="0"/>
          <w:marTop w:val="43"/>
          <w:marBottom w:val="43"/>
          <w:divBdr>
            <w:top w:val="single" w:sz="6" w:space="0" w:color="DDDDDD"/>
            <w:left w:val="none" w:sz="0" w:space="0" w:color="auto"/>
            <w:bottom w:val="single" w:sz="6" w:space="0" w:color="EEEEEE"/>
            <w:right w:val="none" w:sz="0" w:space="0" w:color="auto"/>
          </w:divBdr>
        </w:div>
        <w:div w:id="1372610849">
          <w:marLeft w:val="1296"/>
          <w:marRight w:val="0"/>
          <w:marTop w:val="14"/>
          <w:marBottom w:val="0"/>
          <w:divBdr>
            <w:top w:val="none" w:sz="0" w:space="0" w:color="auto"/>
            <w:left w:val="none" w:sz="0" w:space="0" w:color="auto"/>
            <w:bottom w:val="none" w:sz="0" w:space="0" w:color="auto"/>
            <w:right w:val="none" w:sz="0" w:space="0" w:color="auto"/>
          </w:divBdr>
        </w:div>
      </w:divsChild>
    </w:div>
    <w:div w:id="1492479600">
      <w:bodyDiv w:val="1"/>
      <w:marLeft w:val="0"/>
      <w:marRight w:val="0"/>
      <w:marTop w:val="0"/>
      <w:marBottom w:val="0"/>
      <w:divBdr>
        <w:top w:val="none" w:sz="0" w:space="0" w:color="auto"/>
        <w:left w:val="none" w:sz="0" w:space="0" w:color="auto"/>
        <w:bottom w:val="none" w:sz="0" w:space="0" w:color="auto"/>
        <w:right w:val="none" w:sz="0" w:space="0" w:color="auto"/>
      </w:divBdr>
    </w:div>
    <w:div w:id="1574074729">
      <w:bodyDiv w:val="1"/>
      <w:marLeft w:val="0"/>
      <w:marRight w:val="0"/>
      <w:marTop w:val="0"/>
      <w:marBottom w:val="0"/>
      <w:divBdr>
        <w:top w:val="none" w:sz="0" w:space="0" w:color="auto"/>
        <w:left w:val="none" w:sz="0" w:space="0" w:color="auto"/>
        <w:bottom w:val="none" w:sz="0" w:space="0" w:color="auto"/>
        <w:right w:val="none" w:sz="0" w:space="0" w:color="auto"/>
      </w:divBdr>
    </w:div>
    <w:div w:id="1706635356">
      <w:bodyDiv w:val="1"/>
      <w:marLeft w:val="0"/>
      <w:marRight w:val="0"/>
      <w:marTop w:val="0"/>
      <w:marBottom w:val="0"/>
      <w:divBdr>
        <w:top w:val="none" w:sz="0" w:space="0" w:color="auto"/>
        <w:left w:val="none" w:sz="0" w:space="0" w:color="auto"/>
        <w:bottom w:val="none" w:sz="0" w:space="0" w:color="auto"/>
        <w:right w:val="none" w:sz="0" w:space="0" w:color="auto"/>
      </w:divBdr>
    </w:div>
    <w:div w:id="1754623042">
      <w:bodyDiv w:val="1"/>
      <w:marLeft w:val="0"/>
      <w:marRight w:val="0"/>
      <w:marTop w:val="0"/>
      <w:marBottom w:val="0"/>
      <w:divBdr>
        <w:top w:val="none" w:sz="0" w:space="0" w:color="auto"/>
        <w:left w:val="none" w:sz="0" w:space="0" w:color="auto"/>
        <w:bottom w:val="none" w:sz="0" w:space="0" w:color="auto"/>
        <w:right w:val="none" w:sz="0" w:space="0" w:color="auto"/>
      </w:divBdr>
    </w:div>
    <w:div w:id="1909994657">
      <w:bodyDiv w:val="1"/>
      <w:marLeft w:val="0"/>
      <w:marRight w:val="0"/>
      <w:marTop w:val="0"/>
      <w:marBottom w:val="0"/>
      <w:divBdr>
        <w:top w:val="none" w:sz="0" w:space="0" w:color="auto"/>
        <w:left w:val="none" w:sz="0" w:space="0" w:color="auto"/>
        <w:bottom w:val="none" w:sz="0" w:space="0" w:color="auto"/>
        <w:right w:val="none" w:sz="0" w:space="0" w:color="auto"/>
      </w:divBdr>
      <w:divsChild>
        <w:div w:id="219293351">
          <w:marLeft w:val="0"/>
          <w:marRight w:val="0"/>
          <w:marTop w:val="245"/>
          <w:marBottom w:val="43"/>
          <w:divBdr>
            <w:top w:val="none" w:sz="0" w:space="0" w:color="auto"/>
            <w:left w:val="none" w:sz="0" w:space="0" w:color="auto"/>
            <w:bottom w:val="none" w:sz="0" w:space="0" w:color="auto"/>
            <w:right w:val="none" w:sz="0" w:space="0" w:color="auto"/>
          </w:divBdr>
        </w:div>
        <w:div w:id="1944530482">
          <w:marLeft w:val="0"/>
          <w:marRight w:val="0"/>
          <w:marTop w:val="43"/>
          <w:marBottom w:val="43"/>
          <w:divBdr>
            <w:top w:val="single" w:sz="6" w:space="0" w:color="DDDDDD"/>
            <w:left w:val="none" w:sz="0" w:space="0" w:color="auto"/>
            <w:bottom w:val="single" w:sz="6" w:space="0" w:color="EEEEEE"/>
            <w:right w:val="none" w:sz="0" w:space="0" w:color="auto"/>
          </w:divBdr>
        </w:div>
        <w:div w:id="921718281">
          <w:marLeft w:val="0"/>
          <w:marRight w:val="0"/>
          <w:marTop w:val="43"/>
          <w:marBottom w:val="43"/>
          <w:divBdr>
            <w:top w:val="none" w:sz="0" w:space="0" w:color="auto"/>
            <w:left w:val="none" w:sz="0" w:space="0" w:color="auto"/>
            <w:bottom w:val="none" w:sz="0" w:space="0" w:color="auto"/>
            <w:right w:val="none" w:sz="0" w:space="0" w:color="auto"/>
          </w:divBdr>
        </w:div>
        <w:div w:id="1461260979">
          <w:marLeft w:val="0"/>
          <w:marRight w:val="0"/>
          <w:marTop w:val="43"/>
          <w:marBottom w:val="43"/>
          <w:divBdr>
            <w:top w:val="none" w:sz="0" w:space="0" w:color="auto"/>
            <w:left w:val="none" w:sz="0" w:space="0" w:color="auto"/>
            <w:bottom w:val="none" w:sz="0" w:space="0" w:color="auto"/>
            <w:right w:val="none" w:sz="0" w:space="0" w:color="auto"/>
          </w:divBdr>
        </w:div>
        <w:div w:id="1565333894">
          <w:marLeft w:val="0"/>
          <w:marRight w:val="0"/>
          <w:marTop w:val="43"/>
          <w:marBottom w:val="43"/>
          <w:divBdr>
            <w:top w:val="none" w:sz="0" w:space="0" w:color="auto"/>
            <w:left w:val="none" w:sz="0" w:space="0" w:color="auto"/>
            <w:bottom w:val="none" w:sz="0" w:space="0" w:color="auto"/>
            <w:right w:val="none" w:sz="0" w:space="0" w:color="auto"/>
          </w:divBdr>
        </w:div>
        <w:div w:id="1058867382">
          <w:marLeft w:val="0"/>
          <w:marRight w:val="0"/>
          <w:marTop w:val="43"/>
          <w:marBottom w:val="43"/>
          <w:divBdr>
            <w:top w:val="none" w:sz="0" w:space="0" w:color="auto"/>
            <w:left w:val="none" w:sz="0" w:space="0" w:color="auto"/>
            <w:bottom w:val="none" w:sz="0" w:space="0" w:color="auto"/>
            <w:right w:val="none" w:sz="0" w:space="0" w:color="auto"/>
          </w:divBdr>
        </w:div>
        <w:div w:id="963004444">
          <w:marLeft w:val="0"/>
          <w:marRight w:val="0"/>
          <w:marTop w:val="43"/>
          <w:marBottom w:val="43"/>
          <w:divBdr>
            <w:top w:val="none" w:sz="0" w:space="0" w:color="auto"/>
            <w:left w:val="none" w:sz="0" w:space="0" w:color="auto"/>
            <w:bottom w:val="none" w:sz="0" w:space="0" w:color="auto"/>
            <w:right w:val="none" w:sz="0" w:space="0" w:color="auto"/>
          </w:divBdr>
        </w:div>
        <w:div w:id="38750316">
          <w:marLeft w:val="1296"/>
          <w:marRight w:val="0"/>
          <w:marTop w:val="14"/>
          <w:marBottom w:val="0"/>
          <w:divBdr>
            <w:top w:val="none" w:sz="0" w:space="0" w:color="auto"/>
            <w:left w:val="none" w:sz="0" w:space="0" w:color="auto"/>
            <w:bottom w:val="none" w:sz="0" w:space="0" w:color="auto"/>
            <w:right w:val="none" w:sz="0" w:space="0" w:color="auto"/>
          </w:divBdr>
        </w:div>
      </w:divsChild>
    </w:div>
    <w:div w:id="2071075140">
      <w:bodyDiv w:val="1"/>
      <w:marLeft w:val="0"/>
      <w:marRight w:val="0"/>
      <w:marTop w:val="0"/>
      <w:marBottom w:val="0"/>
      <w:divBdr>
        <w:top w:val="none" w:sz="0" w:space="0" w:color="auto"/>
        <w:left w:val="none" w:sz="0" w:space="0" w:color="auto"/>
        <w:bottom w:val="none" w:sz="0" w:space="0" w:color="auto"/>
        <w:right w:val="none" w:sz="0" w:space="0" w:color="auto"/>
      </w:divBdr>
      <w:divsChild>
        <w:div w:id="1607274264">
          <w:marLeft w:val="0"/>
          <w:marRight w:val="0"/>
          <w:marTop w:val="245"/>
          <w:marBottom w:val="43"/>
          <w:divBdr>
            <w:top w:val="none" w:sz="0" w:space="0" w:color="auto"/>
            <w:left w:val="none" w:sz="0" w:space="0" w:color="auto"/>
            <w:bottom w:val="none" w:sz="0" w:space="0" w:color="auto"/>
            <w:right w:val="none" w:sz="0" w:space="0" w:color="auto"/>
          </w:divBdr>
        </w:div>
        <w:div w:id="442919783">
          <w:marLeft w:val="0"/>
          <w:marRight w:val="0"/>
          <w:marTop w:val="43"/>
          <w:marBottom w:val="43"/>
          <w:divBdr>
            <w:top w:val="none" w:sz="0" w:space="0" w:color="auto"/>
            <w:left w:val="none" w:sz="0" w:space="0" w:color="auto"/>
            <w:bottom w:val="none" w:sz="0" w:space="0" w:color="auto"/>
            <w:right w:val="none" w:sz="0" w:space="0" w:color="auto"/>
          </w:divBdr>
        </w:div>
        <w:div w:id="109084279">
          <w:marLeft w:val="0"/>
          <w:marRight w:val="0"/>
          <w:marTop w:val="43"/>
          <w:marBottom w:val="43"/>
          <w:divBdr>
            <w:top w:val="none" w:sz="0" w:space="0" w:color="auto"/>
            <w:left w:val="none" w:sz="0" w:space="0" w:color="auto"/>
            <w:bottom w:val="none" w:sz="0" w:space="0" w:color="auto"/>
            <w:right w:val="none" w:sz="0" w:space="0" w:color="auto"/>
          </w:divBdr>
        </w:div>
        <w:div w:id="1123183961">
          <w:marLeft w:val="0"/>
          <w:marRight w:val="0"/>
          <w:marTop w:val="43"/>
          <w:marBottom w:val="43"/>
          <w:divBdr>
            <w:top w:val="none" w:sz="0" w:space="0" w:color="auto"/>
            <w:left w:val="none" w:sz="0" w:space="0" w:color="auto"/>
            <w:bottom w:val="none" w:sz="0" w:space="0" w:color="auto"/>
            <w:right w:val="none" w:sz="0" w:space="0" w:color="auto"/>
          </w:divBdr>
        </w:div>
        <w:div w:id="267205915">
          <w:marLeft w:val="0"/>
          <w:marRight w:val="0"/>
          <w:marTop w:val="43"/>
          <w:marBottom w:val="43"/>
          <w:divBdr>
            <w:top w:val="none" w:sz="0" w:space="0" w:color="auto"/>
            <w:left w:val="none" w:sz="0" w:space="0" w:color="auto"/>
            <w:bottom w:val="none" w:sz="0" w:space="0" w:color="auto"/>
            <w:right w:val="none" w:sz="0" w:space="0" w:color="auto"/>
          </w:divBdr>
        </w:div>
        <w:div w:id="1415975876">
          <w:marLeft w:val="0"/>
          <w:marRight w:val="0"/>
          <w:marTop w:val="43"/>
          <w:marBottom w:val="43"/>
          <w:divBdr>
            <w:top w:val="single" w:sz="6" w:space="0" w:color="DDDDDD"/>
            <w:left w:val="none" w:sz="0" w:space="0" w:color="auto"/>
            <w:bottom w:val="single" w:sz="6" w:space="0" w:color="EEEEEE"/>
            <w:right w:val="none" w:sz="0" w:space="0" w:color="auto"/>
          </w:divBdr>
        </w:div>
        <w:div w:id="1095590568">
          <w:marLeft w:val="1296"/>
          <w:marRight w:val="0"/>
          <w:marTop w:val="1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upplier.wi.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TARSupport@wiscons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3203-BBD7-432B-8C46-C2B3ABAA7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13</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PATTERSON, KATHERINE</cp:lastModifiedBy>
  <cp:revision>39</cp:revision>
  <dcterms:created xsi:type="dcterms:W3CDTF">2020-08-03T16:57:00Z</dcterms:created>
  <dcterms:modified xsi:type="dcterms:W3CDTF">2020-08-03T20:48:00Z</dcterms:modified>
</cp:coreProperties>
</file>